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8A46" w14:textId="173D455E" w:rsidR="00CD780D" w:rsidRPr="003B4C90" w:rsidRDefault="00CD780D">
      <w:r w:rsidRPr="003B4C90">
        <w:t xml:space="preserve">In Spanish lessons throughout Key Stage 2 (years 3 - 6), children will learn and practise Spanish vocabulary, identify and use Spanish nouns, adjectives, verbs, prepositions, and conjunctions. Progression in vocabulary acquisition, grammar, and phonics is planned for and built in across Key Stage 2. Children will explore and build a secure understanding of Spanish phonics </w:t>
      </w:r>
      <w:r w:rsidR="004E278D" w:rsidRPr="003B4C90">
        <w:t xml:space="preserve">and </w:t>
      </w:r>
      <w:r w:rsidRPr="003B4C90">
        <w:t xml:space="preserve">will listen to native Spanish speakers in every lesson so that they will be able to accurately pronounce Spanish words. </w:t>
      </w:r>
    </w:p>
    <w:p w14:paraId="3CE1C30E" w14:textId="4467646E" w:rsidR="00CD780D" w:rsidRPr="003B4C90" w:rsidRDefault="00CD780D">
      <w:r w:rsidRPr="003B4C90">
        <w:t xml:space="preserve">Within the body of the lessons, there will be opportunities to sing, play games, perform and analyse Spanish poems and stories. </w:t>
      </w:r>
      <w:r w:rsidR="004E278D" w:rsidRPr="003B4C90">
        <w:t>Children will find out more about the culture of Spain throughout their Spanish lessons.</w:t>
      </w:r>
    </w:p>
    <w:tbl>
      <w:tblPr>
        <w:tblStyle w:val="TableGrid"/>
        <w:tblW w:w="0" w:type="auto"/>
        <w:tblLook w:val="04A0" w:firstRow="1" w:lastRow="0" w:firstColumn="1" w:lastColumn="0" w:noHBand="0" w:noVBand="1"/>
      </w:tblPr>
      <w:tblGrid>
        <w:gridCol w:w="841"/>
        <w:gridCol w:w="1142"/>
        <w:gridCol w:w="3213"/>
        <w:gridCol w:w="14"/>
        <w:gridCol w:w="1134"/>
        <w:gridCol w:w="8"/>
        <w:gridCol w:w="3333"/>
        <w:gridCol w:w="10"/>
        <w:gridCol w:w="1132"/>
        <w:gridCol w:w="6"/>
        <w:gridCol w:w="3115"/>
      </w:tblGrid>
      <w:tr w:rsidR="00B6343F" w14:paraId="3E63C58E" w14:textId="77777777" w:rsidTr="00045E85">
        <w:tc>
          <w:tcPr>
            <w:tcW w:w="816" w:type="dxa"/>
            <w:tcBorders>
              <w:bottom w:val="single" w:sz="4" w:space="0" w:color="auto"/>
            </w:tcBorders>
          </w:tcPr>
          <w:p w14:paraId="1B7996E8" w14:textId="38B61E61" w:rsidR="008C106F" w:rsidRPr="00E25D60" w:rsidRDefault="005F401D" w:rsidP="005F401D">
            <w:pPr>
              <w:rPr>
                <w:b/>
                <w:sz w:val="24"/>
                <w:szCs w:val="24"/>
              </w:rPr>
            </w:pPr>
            <w:r w:rsidRPr="00E25D60">
              <w:rPr>
                <w:b/>
                <w:sz w:val="24"/>
                <w:szCs w:val="24"/>
              </w:rPr>
              <w:t xml:space="preserve"> </w:t>
            </w:r>
            <w:r w:rsidR="008C106F" w:rsidRPr="00E25D60">
              <w:rPr>
                <w:b/>
                <w:sz w:val="24"/>
                <w:szCs w:val="24"/>
              </w:rPr>
              <w:t>Year</w:t>
            </w:r>
          </w:p>
          <w:p w14:paraId="229F0040" w14:textId="77777777" w:rsidR="008C106F" w:rsidRPr="00E25D60" w:rsidRDefault="008C106F" w:rsidP="003F6BDF">
            <w:pPr>
              <w:jc w:val="center"/>
              <w:rPr>
                <w:b/>
                <w:sz w:val="24"/>
                <w:szCs w:val="24"/>
              </w:rPr>
            </w:pPr>
            <w:r w:rsidRPr="00E25D60">
              <w:rPr>
                <w:b/>
                <w:sz w:val="24"/>
                <w:szCs w:val="24"/>
              </w:rPr>
              <w:t>Group</w:t>
            </w:r>
          </w:p>
        </w:tc>
        <w:tc>
          <w:tcPr>
            <w:tcW w:w="1050" w:type="dxa"/>
            <w:tcBorders>
              <w:bottom w:val="single" w:sz="4" w:space="0" w:color="auto"/>
            </w:tcBorders>
            <w:shd w:val="solid" w:color="auto" w:fill="auto"/>
          </w:tcPr>
          <w:p w14:paraId="48D9530B" w14:textId="77777777" w:rsidR="008C106F" w:rsidRPr="00E25D60" w:rsidRDefault="008C106F" w:rsidP="003F6BDF">
            <w:pPr>
              <w:jc w:val="center"/>
              <w:rPr>
                <w:b/>
                <w:sz w:val="24"/>
                <w:szCs w:val="24"/>
              </w:rPr>
            </w:pPr>
          </w:p>
        </w:tc>
        <w:tc>
          <w:tcPr>
            <w:tcW w:w="3361" w:type="dxa"/>
            <w:shd w:val="clear" w:color="auto" w:fill="FFFF00"/>
          </w:tcPr>
          <w:p w14:paraId="5453A4E3" w14:textId="77777777" w:rsidR="008C106F" w:rsidRPr="00E25D60" w:rsidRDefault="008C106F" w:rsidP="003F6BDF">
            <w:pPr>
              <w:jc w:val="center"/>
              <w:rPr>
                <w:b/>
                <w:sz w:val="24"/>
                <w:szCs w:val="24"/>
              </w:rPr>
            </w:pPr>
            <w:r w:rsidRPr="00E25D60">
              <w:rPr>
                <w:b/>
                <w:sz w:val="24"/>
                <w:szCs w:val="24"/>
              </w:rPr>
              <w:t>Autumn</w:t>
            </w:r>
          </w:p>
        </w:tc>
        <w:tc>
          <w:tcPr>
            <w:tcW w:w="1050" w:type="dxa"/>
            <w:gridSpan w:val="2"/>
            <w:tcBorders>
              <w:bottom w:val="single" w:sz="4" w:space="0" w:color="auto"/>
            </w:tcBorders>
            <w:shd w:val="clear" w:color="auto" w:fill="000000" w:themeFill="text1"/>
          </w:tcPr>
          <w:p w14:paraId="27E974C7" w14:textId="77777777" w:rsidR="008C106F" w:rsidRPr="00E25D60" w:rsidRDefault="008C106F" w:rsidP="003F6BDF">
            <w:pPr>
              <w:rPr>
                <w:b/>
                <w:sz w:val="24"/>
                <w:szCs w:val="24"/>
              </w:rPr>
            </w:pPr>
          </w:p>
        </w:tc>
        <w:tc>
          <w:tcPr>
            <w:tcW w:w="3500" w:type="dxa"/>
            <w:gridSpan w:val="2"/>
            <w:shd w:val="clear" w:color="auto" w:fill="00CC00"/>
          </w:tcPr>
          <w:p w14:paraId="4231C7BD" w14:textId="77777777" w:rsidR="008C106F" w:rsidRPr="00E25D60" w:rsidRDefault="008C106F" w:rsidP="003F6BDF">
            <w:pPr>
              <w:jc w:val="center"/>
              <w:rPr>
                <w:b/>
                <w:sz w:val="24"/>
                <w:szCs w:val="24"/>
              </w:rPr>
            </w:pPr>
            <w:r w:rsidRPr="00E25D60">
              <w:rPr>
                <w:b/>
                <w:sz w:val="24"/>
                <w:szCs w:val="24"/>
              </w:rPr>
              <w:t>Spring</w:t>
            </w:r>
          </w:p>
        </w:tc>
        <w:tc>
          <w:tcPr>
            <w:tcW w:w="1133" w:type="dxa"/>
            <w:gridSpan w:val="2"/>
            <w:tcBorders>
              <w:bottom w:val="single" w:sz="4" w:space="0" w:color="auto"/>
            </w:tcBorders>
            <w:shd w:val="solid" w:color="auto" w:fill="auto"/>
          </w:tcPr>
          <w:p w14:paraId="0AC88883" w14:textId="77777777" w:rsidR="008C106F" w:rsidRPr="00E25D60" w:rsidRDefault="008C106F" w:rsidP="003F6BDF">
            <w:pPr>
              <w:rPr>
                <w:b/>
                <w:sz w:val="24"/>
                <w:szCs w:val="24"/>
              </w:rPr>
            </w:pPr>
          </w:p>
        </w:tc>
        <w:tc>
          <w:tcPr>
            <w:tcW w:w="3264" w:type="dxa"/>
            <w:gridSpan w:val="2"/>
            <w:shd w:val="clear" w:color="auto" w:fill="3399FF"/>
          </w:tcPr>
          <w:p w14:paraId="4A29BDD1" w14:textId="77777777" w:rsidR="008C106F" w:rsidRPr="00E25D60" w:rsidRDefault="008C106F" w:rsidP="003F6BDF">
            <w:pPr>
              <w:jc w:val="center"/>
              <w:rPr>
                <w:b/>
                <w:sz w:val="24"/>
                <w:szCs w:val="24"/>
              </w:rPr>
            </w:pPr>
            <w:r w:rsidRPr="00E25D60">
              <w:rPr>
                <w:b/>
                <w:sz w:val="24"/>
                <w:szCs w:val="24"/>
              </w:rPr>
              <w:t>Summer</w:t>
            </w:r>
          </w:p>
        </w:tc>
      </w:tr>
      <w:tr w:rsidR="00B6343F" w14:paraId="21E85B4E" w14:textId="77777777" w:rsidTr="00045E85">
        <w:tc>
          <w:tcPr>
            <w:tcW w:w="816" w:type="dxa"/>
            <w:vMerge w:val="restart"/>
            <w:shd w:val="clear" w:color="auto" w:fill="FBD4B4" w:themeFill="accent6" w:themeFillTint="66"/>
          </w:tcPr>
          <w:p w14:paraId="149EAF22" w14:textId="77777777" w:rsidR="00045E85" w:rsidRPr="00E25D60" w:rsidRDefault="00045E85" w:rsidP="003F6BDF">
            <w:pPr>
              <w:jc w:val="center"/>
              <w:rPr>
                <w:b/>
                <w:sz w:val="20"/>
                <w:szCs w:val="20"/>
              </w:rPr>
            </w:pPr>
            <w:r w:rsidRPr="00E25D60">
              <w:rPr>
                <w:b/>
                <w:sz w:val="20"/>
                <w:szCs w:val="20"/>
              </w:rPr>
              <w:t>3</w:t>
            </w:r>
          </w:p>
          <w:p w14:paraId="26B156F6" w14:textId="77777777" w:rsidR="00045E85" w:rsidRPr="00E25D60" w:rsidRDefault="00045E85" w:rsidP="003F6BDF">
            <w:pPr>
              <w:jc w:val="center"/>
              <w:rPr>
                <w:b/>
                <w:sz w:val="20"/>
                <w:szCs w:val="20"/>
              </w:rPr>
            </w:pPr>
          </w:p>
          <w:p w14:paraId="7C61EA43" w14:textId="77777777" w:rsidR="00045E85" w:rsidRPr="00E25D60" w:rsidRDefault="00045E85" w:rsidP="003F6BDF">
            <w:pPr>
              <w:jc w:val="center"/>
              <w:rPr>
                <w:b/>
                <w:sz w:val="20"/>
                <w:szCs w:val="20"/>
              </w:rPr>
            </w:pPr>
          </w:p>
          <w:p w14:paraId="536516CE" w14:textId="77777777" w:rsidR="00045E85" w:rsidRPr="00E25D60" w:rsidRDefault="00045E85" w:rsidP="003F6BDF">
            <w:pPr>
              <w:jc w:val="center"/>
              <w:rPr>
                <w:b/>
                <w:sz w:val="20"/>
                <w:szCs w:val="20"/>
              </w:rPr>
            </w:pPr>
          </w:p>
          <w:p w14:paraId="6828D073" w14:textId="77777777" w:rsidR="00045E85" w:rsidRPr="00E25D60" w:rsidRDefault="00045E85" w:rsidP="003F6BDF">
            <w:pPr>
              <w:jc w:val="center"/>
              <w:rPr>
                <w:b/>
                <w:sz w:val="20"/>
                <w:szCs w:val="20"/>
              </w:rPr>
            </w:pPr>
          </w:p>
        </w:tc>
        <w:tc>
          <w:tcPr>
            <w:tcW w:w="1050" w:type="dxa"/>
            <w:tcBorders>
              <w:bottom w:val="single" w:sz="4" w:space="0" w:color="auto"/>
            </w:tcBorders>
            <w:shd w:val="clear" w:color="auto" w:fill="B6DDE8" w:themeFill="accent5" w:themeFillTint="66"/>
          </w:tcPr>
          <w:p w14:paraId="00D1B009" w14:textId="77777777" w:rsidR="00045E85" w:rsidRPr="00E25D60" w:rsidRDefault="00045E85" w:rsidP="003F6BDF">
            <w:pPr>
              <w:jc w:val="center"/>
              <w:rPr>
                <w:b/>
                <w:sz w:val="20"/>
                <w:szCs w:val="20"/>
              </w:rPr>
            </w:pPr>
            <w:r w:rsidRPr="00E25D60">
              <w:rPr>
                <w:b/>
                <w:sz w:val="20"/>
                <w:szCs w:val="20"/>
              </w:rPr>
              <w:t>Knowledge</w:t>
            </w:r>
          </w:p>
          <w:p w14:paraId="075AFE19" w14:textId="77777777" w:rsidR="00045E85" w:rsidRPr="00E25D60" w:rsidRDefault="00045E85" w:rsidP="003F6BDF">
            <w:pPr>
              <w:jc w:val="center"/>
              <w:rPr>
                <w:b/>
                <w:sz w:val="20"/>
                <w:szCs w:val="20"/>
              </w:rPr>
            </w:pPr>
          </w:p>
          <w:p w14:paraId="48D2BABB" w14:textId="77777777" w:rsidR="00045E85" w:rsidRPr="00E25D60" w:rsidRDefault="00045E85" w:rsidP="003F6BDF">
            <w:pPr>
              <w:jc w:val="center"/>
              <w:rPr>
                <w:b/>
                <w:sz w:val="20"/>
                <w:szCs w:val="20"/>
              </w:rPr>
            </w:pPr>
          </w:p>
          <w:p w14:paraId="57527F5F" w14:textId="77777777" w:rsidR="00045E85" w:rsidRPr="00E25D60" w:rsidRDefault="00045E85" w:rsidP="003F6BDF">
            <w:pPr>
              <w:jc w:val="center"/>
              <w:rPr>
                <w:b/>
                <w:sz w:val="20"/>
                <w:szCs w:val="20"/>
              </w:rPr>
            </w:pPr>
          </w:p>
          <w:p w14:paraId="12ED432B" w14:textId="77777777" w:rsidR="00045E85" w:rsidRPr="00E25D60" w:rsidRDefault="00045E85" w:rsidP="003F6BDF">
            <w:pPr>
              <w:jc w:val="center"/>
              <w:rPr>
                <w:b/>
                <w:sz w:val="20"/>
                <w:szCs w:val="20"/>
              </w:rPr>
            </w:pPr>
          </w:p>
          <w:p w14:paraId="3336926D" w14:textId="77777777" w:rsidR="00045E85" w:rsidRPr="00E25D60" w:rsidRDefault="00045E85" w:rsidP="003F6BDF">
            <w:pPr>
              <w:jc w:val="center"/>
              <w:rPr>
                <w:b/>
                <w:sz w:val="20"/>
                <w:szCs w:val="20"/>
              </w:rPr>
            </w:pPr>
          </w:p>
          <w:p w14:paraId="4F9C3637" w14:textId="77777777" w:rsidR="00045E85" w:rsidRPr="00E25D60" w:rsidRDefault="00045E85" w:rsidP="003F6BDF">
            <w:pPr>
              <w:jc w:val="center"/>
              <w:rPr>
                <w:b/>
                <w:sz w:val="20"/>
                <w:szCs w:val="20"/>
              </w:rPr>
            </w:pPr>
          </w:p>
        </w:tc>
        <w:tc>
          <w:tcPr>
            <w:tcW w:w="3361" w:type="dxa"/>
          </w:tcPr>
          <w:p w14:paraId="3583695C" w14:textId="11BBB96B" w:rsidR="00A94E64" w:rsidRPr="00E25D60" w:rsidRDefault="005F401D" w:rsidP="0060434C">
            <w:pPr>
              <w:rPr>
                <w:b/>
                <w:sz w:val="20"/>
                <w:szCs w:val="20"/>
                <w:u w:val="single"/>
              </w:rPr>
            </w:pPr>
            <w:r w:rsidRPr="00E25D60">
              <w:rPr>
                <w:b/>
                <w:sz w:val="20"/>
                <w:szCs w:val="20"/>
                <w:u w:val="single"/>
              </w:rPr>
              <w:t>A New Start</w:t>
            </w:r>
          </w:p>
          <w:p w14:paraId="73279D12" w14:textId="17E2C282" w:rsidR="00081F07" w:rsidRPr="00E25D60" w:rsidRDefault="00081F07" w:rsidP="0060434C">
            <w:pPr>
              <w:rPr>
                <w:bCs/>
                <w:sz w:val="20"/>
                <w:szCs w:val="20"/>
              </w:rPr>
            </w:pPr>
            <w:r w:rsidRPr="00E25D60">
              <w:rPr>
                <w:bCs/>
                <w:sz w:val="20"/>
                <w:szCs w:val="20"/>
              </w:rPr>
              <w:t xml:space="preserve">Children will </w:t>
            </w:r>
            <w:r w:rsidR="00CD72C6" w:rsidRPr="00E25D60">
              <w:rPr>
                <w:bCs/>
                <w:sz w:val="20"/>
                <w:szCs w:val="20"/>
              </w:rPr>
              <w:t xml:space="preserve">learn and </w:t>
            </w:r>
            <w:r w:rsidRPr="00E25D60">
              <w:rPr>
                <w:bCs/>
                <w:sz w:val="20"/>
                <w:szCs w:val="20"/>
              </w:rPr>
              <w:t>say Spanish greetings</w:t>
            </w:r>
            <w:r w:rsidR="00CD72C6" w:rsidRPr="00E25D60">
              <w:rPr>
                <w:bCs/>
                <w:sz w:val="20"/>
                <w:szCs w:val="20"/>
              </w:rPr>
              <w:t xml:space="preserve"> and farewells.</w:t>
            </w:r>
            <w:r w:rsidRPr="00E25D60">
              <w:rPr>
                <w:bCs/>
                <w:sz w:val="20"/>
                <w:szCs w:val="20"/>
              </w:rPr>
              <w:t xml:space="preserve"> </w:t>
            </w:r>
            <w:r w:rsidR="00CD72C6" w:rsidRPr="00E25D60">
              <w:rPr>
                <w:bCs/>
                <w:sz w:val="20"/>
                <w:szCs w:val="20"/>
              </w:rPr>
              <w:t>They will ask and answer questions about name and feelings. They will Explore numbers 0-1</w:t>
            </w:r>
            <w:r w:rsidR="00867383">
              <w:rPr>
                <w:bCs/>
                <w:sz w:val="20"/>
                <w:szCs w:val="20"/>
              </w:rPr>
              <w:t>0</w:t>
            </w:r>
            <w:r w:rsidR="00CD72C6" w:rsidRPr="00E25D60">
              <w:rPr>
                <w:bCs/>
                <w:sz w:val="20"/>
                <w:szCs w:val="20"/>
              </w:rPr>
              <w:t xml:space="preserve"> and at least 6 colours. </w:t>
            </w:r>
          </w:p>
          <w:p w14:paraId="18EB7BB6" w14:textId="18C011BE" w:rsidR="005F401D" w:rsidRPr="00E25D60" w:rsidRDefault="005F401D" w:rsidP="0060434C">
            <w:pPr>
              <w:rPr>
                <w:b/>
                <w:sz w:val="20"/>
                <w:szCs w:val="20"/>
                <w:u w:val="single"/>
              </w:rPr>
            </w:pPr>
            <w:r w:rsidRPr="00E25D60">
              <w:rPr>
                <w:b/>
                <w:sz w:val="20"/>
                <w:szCs w:val="20"/>
                <w:u w:val="single"/>
              </w:rPr>
              <w:t xml:space="preserve">Calendar </w:t>
            </w:r>
            <w:r w:rsidR="00A44E71" w:rsidRPr="00E25D60">
              <w:rPr>
                <w:b/>
                <w:sz w:val="20"/>
                <w:szCs w:val="20"/>
                <w:u w:val="single"/>
              </w:rPr>
              <w:t>&amp;</w:t>
            </w:r>
            <w:r w:rsidRPr="00E25D60">
              <w:rPr>
                <w:b/>
                <w:sz w:val="20"/>
                <w:szCs w:val="20"/>
                <w:u w:val="single"/>
              </w:rPr>
              <w:t xml:space="preserve"> Celebrations </w:t>
            </w:r>
          </w:p>
          <w:p w14:paraId="7A986211" w14:textId="5364B5FB" w:rsidR="000A3E3E" w:rsidRPr="00E25D60" w:rsidRDefault="00CD72C6" w:rsidP="0060434C">
            <w:pPr>
              <w:rPr>
                <w:b/>
                <w:sz w:val="20"/>
                <w:szCs w:val="20"/>
                <w:u w:val="single"/>
              </w:rPr>
            </w:pPr>
            <w:r w:rsidRPr="00E25D60">
              <w:rPr>
                <w:color w:val="000000"/>
                <w:sz w:val="20"/>
                <w:szCs w:val="20"/>
              </w:rPr>
              <w:t>Children will learn more Spanish colours and recognise that these can be used as adjectives. They will learn days of the week and months of the year in Spanish. Children will explore Christmas time in Spain.</w:t>
            </w:r>
          </w:p>
        </w:tc>
        <w:tc>
          <w:tcPr>
            <w:tcW w:w="1050" w:type="dxa"/>
            <w:gridSpan w:val="2"/>
            <w:tcBorders>
              <w:bottom w:val="single" w:sz="4" w:space="0" w:color="auto"/>
            </w:tcBorders>
            <w:shd w:val="clear" w:color="auto" w:fill="B6DDE8" w:themeFill="accent5" w:themeFillTint="66"/>
          </w:tcPr>
          <w:p w14:paraId="42F71645" w14:textId="77777777" w:rsidR="00045E85" w:rsidRPr="00E25D60" w:rsidRDefault="00045E85" w:rsidP="003F6BDF">
            <w:pPr>
              <w:jc w:val="center"/>
              <w:rPr>
                <w:b/>
                <w:sz w:val="20"/>
                <w:szCs w:val="20"/>
              </w:rPr>
            </w:pPr>
            <w:r w:rsidRPr="00E25D60">
              <w:rPr>
                <w:b/>
                <w:sz w:val="20"/>
                <w:szCs w:val="20"/>
              </w:rPr>
              <w:t>Knowledge</w:t>
            </w:r>
          </w:p>
        </w:tc>
        <w:tc>
          <w:tcPr>
            <w:tcW w:w="3500" w:type="dxa"/>
            <w:gridSpan w:val="2"/>
          </w:tcPr>
          <w:p w14:paraId="5CFEE158" w14:textId="77777777" w:rsidR="00B42BFA" w:rsidRPr="00E25D60" w:rsidRDefault="005F401D" w:rsidP="0060434C">
            <w:pPr>
              <w:pStyle w:val="Default"/>
              <w:rPr>
                <w:b/>
                <w:sz w:val="20"/>
                <w:szCs w:val="20"/>
                <w:u w:val="single"/>
              </w:rPr>
            </w:pPr>
            <w:r w:rsidRPr="00E25D60">
              <w:rPr>
                <w:b/>
                <w:sz w:val="20"/>
                <w:szCs w:val="20"/>
                <w:u w:val="single"/>
              </w:rPr>
              <w:t>Animals I like and don’t like</w:t>
            </w:r>
          </w:p>
          <w:p w14:paraId="5C5226B9" w14:textId="2044B248" w:rsidR="00CD72C6" w:rsidRPr="00E25D60" w:rsidRDefault="006E5863" w:rsidP="0060434C">
            <w:pPr>
              <w:pStyle w:val="Default"/>
              <w:rPr>
                <w:sz w:val="20"/>
                <w:szCs w:val="20"/>
              </w:rPr>
            </w:pPr>
            <w:r w:rsidRPr="00E25D60">
              <w:rPr>
                <w:sz w:val="20"/>
                <w:szCs w:val="20"/>
              </w:rPr>
              <w:t xml:space="preserve">Children will learn some common animal nouns. They will ask “What is it?” in Spanish and be able to say what their favourite animal is. Children will explore a story about animals on the way to school. Children will be able to identify a noun in a Spanish sentence. </w:t>
            </w:r>
          </w:p>
          <w:p w14:paraId="2DBC25ED" w14:textId="573A8DAC" w:rsidR="005F401D" w:rsidRPr="00E25D60" w:rsidRDefault="005F401D" w:rsidP="0060434C">
            <w:pPr>
              <w:pStyle w:val="Default"/>
              <w:rPr>
                <w:b/>
                <w:sz w:val="20"/>
                <w:szCs w:val="20"/>
                <w:u w:val="single"/>
              </w:rPr>
            </w:pPr>
            <w:r w:rsidRPr="00E25D60">
              <w:rPr>
                <w:b/>
                <w:sz w:val="20"/>
                <w:szCs w:val="20"/>
                <w:u w:val="single"/>
              </w:rPr>
              <w:t>Carnival</w:t>
            </w:r>
            <w:r w:rsidR="00867383">
              <w:rPr>
                <w:b/>
                <w:sz w:val="20"/>
                <w:szCs w:val="20"/>
                <w:u w:val="single"/>
              </w:rPr>
              <w:t>,</w:t>
            </w:r>
            <w:r w:rsidRPr="00E25D60">
              <w:rPr>
                <w:b/>
                <w:sz w:val="20"/>
                <w:szCs w:val="20"/>
                <w:u w:val="single"/>
              </w:rPr>
              <w:t xml:space="preserve"> </w:t>
            </w:r>
            <w:r w:rsidR="00867383">
              <w:rPr>
                <w:b/>
                <w:sz w:val="20"/>
                <w:szCs w:val="20"/>
                <w:u w:val="single"/>
              </w:rPr>
              <w:t>Using Numbers &amp; Dates</w:t>
            </w:r>
          </w:p>
          <w:p w14:paraId="4016CA8E" w14:textId="38C06F82" w:rsidR="006273C5" w:rsidRPr="00E25D60" w:rsidRDefault="006E5863" w:rsidP="0060434C">
            <w:pPr>
              <w:pStyle w:val="Default"/>
              <w:rPr>
                <w:bCs/>
                <w:sz w:val="20"/>
                <w:szCs w:val="20"/>
              </w:rPr>
            </w:pPr>
            <w:r w:rsidRPr="00E25D60">
              <w:rPr>
                <w:bCs/>
                <w:sz w:val="20"/>
                <w:szCs w:val="20"/>
              </w:rPr>
              <w:t xml:space="preserve">Children will revisit </w:t>
            </w:r>
            <w:r w:rsidR="005A70ED">
              <w:rPr>
                <w:bCs/>
                <w:sz w:val="20"/>
                <w:szCs w:val="20"/>
              </w:rPr>
              <w:t xml:space="preserve">colours and </w:t>
            </w:r>
            <w:r w:rsidRPr="00E25D60">
              <w:rPr>
                <w:bCs/>
                <w:sz w:val="20"/>
                <w:szCs w:val="20"/>
              </w:rPr>
              <w:t xml:space="preserve">numbers </w:t>
            </w:r>
            <w:r w:rsidR="005A70ED">
              <w:rPr>
                <w:bCs/>
                <w:sz w:val="20"/>
                <w:szCs w:val="20"/>
              </w:rPr>
              <w:t>and learn Spanish numbers up to 15</w:t>
            </w:r>
            <w:r w:rsidRPr="00E25D60">
              <w:rPr>
                <w:bCs/>
                <w:sz w:val="20"/>
                <w:szCs w:val="20"/>
              </w:rPr>
              <w:t xml:space="preserve">. Children will ask and answer “How old are you?”. They will read and write dates in Spanish. Children will participate in simple dialogue about name, feelings and age. Children will learn about Carnival and Easter time in Spain. </w:t>
            </w:r>
          </w:p>
        </w:tc>
        <w:tc>
          <w:tcPr>
            <w:tcW w:w="1133" w:type="dxa"/>
            <w:gridSpan w:val="2"/>
            <w:tcBorders>
              <w:bottom w:val="single" w:sz="4" w:space="0" w:color="auto"/>
            </w:tcBorders>
            <w:shd w:val="clear" w:color="auto" w:fill="B6DDE8" w:themeFill="accent5" w:themeFillTint="66"/>
          </w:tcPr>
          <w:p w14:paraId="456587EC" w14:textId="77777777" w:rsidR="00045E85" w:rsidRPr="00E25D60" w:rsidRDefault="00045E85" w:rsidP="003F6BDF">
            <w:pPr>
              <w:jc w:val="center"/>
              <w:rPr>
                <w:b/>
                <w:sz w:val="20"/>
                <w:szCs w:val="20"/>
              </w:rPr>
            </w:pPr>
            <w:r w:rsidRPr="00E25D60">
              <w:rPr>
                <w:b/>
                <w:sz w:val="20"/>
                <w:szCs w:val="20"/>
              </w:rPr>
              <w:t>Knowledge</w:t>
            </w:r>
          </w:p>
        </w:tc>
        <w:tc>
          <w:tcPr>
            <w:tcW w:w="3264" w:type="dxa"/>
            <w:gridSpan w:val="2"/>
          </w:tcPr>
          <w:p w14:paraId="566E9D45" w14:textId="1B755887" w:rsidR="005F401D" w:rsidRPr="00E25D60" w:rsidRDefault="005F401D" w:rsidP="005F401D">
            <w:pPr>
              <w:rPr>
                <w:b/>
                <w:bCs/>
                <w:sz w:val="20"/>
                <w:szCs w:val="20"/>
                <w:u w:val="single"/>
              </w:rPr>
            </w:pPr>
            <w:r w:rsidRPr="00E25D60">
              <w:rPr>
                <w:b/>
                <w:bCs/>
                <w:sz w:val="20"/>
                <w:szCs w:val="20"/>
                <w:u w:val="single"/>
              </w:rPr>
              <w:t>Fruit</w:t>
            </w:r>
            <w:r w:rsidR="0055240C" w:rsidRPr="00E25D60">
              <w:rPr>
                <w:b/>
                <w:bCs/>
                <w:sz w:val="20"/>
                <w:szCs w:val="20"/>
                <w:u w:val="single"/>
              </w:rPr>
              <w:t xml:space="preserve"> and V</w:t>
            </w:r>
            <w:r w:rsidR="004E278D" w:rsidRPr="00E25D60">
              <w:rPr>
                <w:b/>
                <w:bCs/>
                <w:sz w:val="20"/>
                <w:szCs w:val="20"/>
                <w:u w:val="single"/>
              </w:rPr>
              <w:t>egetables</w:t>
            </w:r>
            <w:r w:rsidR="00A44E71" w:rsidRPr="00E25D60">
              <w:rPr>
                <w:b/>
                <w:bCs/>
                <w:sz w:val="20"/>
                <w:szCs w:val="20"/>
                <w:u w:val="single"/>
              </w:rPr>
              <w:t xml:space="preserve"> &amp; </w:t>
            </w:r>
            <w:r w:rsidRPr="00E25D60">
              <w:rPr>
                <w:b/>
                <w:bCs/>
                <w:sz w:val="20"/>
                <w:szCs w:val="20"/>
                <w:u w:val="single"/>
              </w:rPr>
              <w:t xml:space="preserve">The Hungry Giant </w:t>
            </w:r>
          </w:p>
          <w:p w14:paraId="696E6923" w14:textId="0C3A67FD" w:rsidR="006273C5" w:rsidRPr="00E25D60" w:rsidRDefault="006E5863" w:rsidP="005F401D">
            <w:pPr>
              <w:rPr>
                <w:sz w:val="20"/>
                <w:szCs w:val="20"/>
              </w:rPr>
            </w:pPr>
            <w:r w:rsidRPr="00E25D60">
              <w:rPr>
                <w:sz w:val="20"/>
                <w:szCs w:val="20"/>
              </w:rPr>
              <w:t xml:space="preserve">Children will learn some common Spanish fruits and vegetables nouns. Numbers and colours will be revisited </w:t>
            </w:r>
            <w:r w:rsidRPr="00E25D60">
              <w:rPr>
                <w:i/>
                <w:iCs/>
                <w:sz w:val="20"/>
                <w:szCs w:val="20"/>
              </w:rPr>
              <w:t xml:space="preserve">e.g. six red apples. </w:t>
            </w:r>
            <w:r w:rsidRPr="00E25D60">
              <w:rPr>
                <w:sz w:val="20"/>
                <w:szCs w:val="20"/>
              </w:rPr>
              <w:t xml:space="preserve">Children will use the phrases “I want”, “I would like” and “please” when asking for fruits and vegetables. They will read and perform a story about a hungry giant. </w:t>
            </w:r>
          </w:p>
          <w:p w14:paraId="59894A29" w14:textId="27C86269" w:rsidR="005F401D" w:rsidRPr="00E25D60" w:rsidRDefault="005F401D" w:rsidP="005F401D">
            <w:pPr>
              <w:rPr>
                <w:b/>
                <w:bCs/>
                <w:sz w:val="20"/>
                <w:szCs w:val="20"/>
                <w:u w:val="single"/>
              </w:rPr>
            </w:pPr>
            <w:r w:rsidRPr="00E25D60">
              <w:rPr>
                <w:b/>
                <w:bCs/>
                <w:sz w:val="20"/>
                <w:szCs w:val="20"/>
                <w:u w:val="single"/>
              </w:rPr>
              <w:t>Going on a Picnic</w:t>
            </w:r>
            <w:r w:rsidR="00A44E71" w:rsidRPr="00E25D60">
              <w:rPr>
                <w:b/>
                <w:bCs/>
                <w:sz w:val="20"/>
                <w:szCs w:val="20"/>
                <w:u w:val="single"/>
              </w:rPr>
              <w:t xml:space="preserve"> &amp;</w:t>
            </w:r>
            <w:r w:rsidRPr="00E25D60">
              <w:rPr>
                <w:b/>
                <w:bCs/>
                <w:sz w:val="20"/>
                <w:szCs w:val="20"/>
                <w:u w:val="single"/>
              </w:rPr>
              <w:t xml:space="preserve"> Aliens in Spain</w:t>
            </w:r>
          </w:p>
          <w:p w14:paraId="761C8783" w14:textId="15C8665A" w:rsidR="006273C5" w:rsidRPr="00E25D60" w:rsidRDefault="006E5863" w:rsidP="005F401D">
            <w:pPr>
              <w:rPr>
                <w:sz w:val="20"/>
                <w:szCs w:val="20"/>
              </w:rPr>
            </w:pPr>
            <w:r w:rsidRPr="00E25D60">
              <w:rPr>
                <w:sz w:val="20"/>
                <w:szCs w:val="20"/>
              </w:rPr>
              <w:t xml:space="preserve">Children will remember and identify familiar colours in a sentence. Children will learn some common Spanish food and drinks nouns. They will explore a story about going on a picnic. Children will explore maps and places in Spain and ask and answer “Where </w:t>
            </w:r>
            <w:r w:rsidRPr="00E25D60">
              <w:rPr>
                <w:sz w:val="20"/>
                <w:szCs w:val="20"/>
              </w:rPr>
              <w:lastRenderedPageBreak/>
              <w:t>do you live?”.</w:t>
            </w:r>
            <w:r w:rsidR="004E278D" w:rsidRPr="00E25D60">
              <w:rPr>
                <w:sz w:val="20"/>
                <w:szCs w:val="20"/>
              </w:rPr>
              <w:t xml:space="preserve"> Children will revisit common questions and answers.</w:t>
            </w:r>
          </w:p>
          <w:p w14:paraId="09E7EFD4" w14:textId="4D84AE38" w:rsidR="004E278D" w:rsidRPr="00E25D60" w:rsidRDefault="004E278D" w:rsidP="005F401D">
            <w:pPr>
              <w:rPr>
                <w:sz w:val="20"/>
                <w:szCs w:val="20"/>
                <w:highlight w:val="yellow"/>
              </w:rPr>
            </w:pPr>
          </w:p>
        </w:tc>
      </w:tr>
      <w:tr w:rsidR="006E5863" w14:paraId="1FB51055" w14:textId="77777777" w:rsidTr="005B7E39">
        <w:tc>
          <w:tcPr>
            <w:tcW w:w="816" w:type="dxa"/>
            <w:vMerge/>
            <w:shd w:val="clear" w:color="auto" w:fill="FBD4B4" w:themeFill="accent6" w:themeFillTint="66"/>
          </w:tcPr>
          <w:p w14:paraId="6A037728" w14:textId="77777777" w:rsidR="007060D3" w:rsidRPr="008C106F" w:rsidRDefault="007060D3" w:rsidP="003F6BDF">
            <w:pPr>
              <w:jc w:val="center"/>
              <w:rPr>
                <w:b/>
              </w:rPr>
            </w:pPr>
          </w:p>
        </w:tc>
        <w:tc>
          <w:tcPr>
            <w:tcW w:w="1050" w:type="dxa"/>
            <w:shd w:val="clear" w:color="auto" w:fill="D6E3BC" w:themeFill="accent3" w:themeFillTint="66"/>
          </w:tcPr>
          <w:p w14:paraId="21FF1FBC" w14:textId="77777777" w:rsidR="007060D3" w:rsidRPr="00E25D60" w:rsidRDefault="007060D3" w:rsidP="003F6BDF">
            <w:pPr>
              <w:jc w:val="center"/>
              <w:rPr>
                <w:b/>
                <w:sz w:val="20"/>
                <w:szCs w:val="20"/>
              </w:rPr>
            </w:pPr>
            <w:r w:rsidRPr="00E25D60">
              <w:rPr>
                <w:b/>
                <w:sz w:val="20"/>
                <w:szCs w:val="20"/>
              </w:rPr>
              <w:t>Skills</w:t>
            </w:r>
          </w:p>
          <w:p w14:paraId="53713FD8" w14:textId="77777777" w:rsidR="007060D3" w:rsidRPr="00E25D60" w:rsidRDefault="007060D3" w:rsidP="003F6BDF">
            <w:pPr>
              <w:jc w:val="center"/>
              <w:rPr>
                <w:b/>
                <w:sz w:val="20"/>
                <w:szCs w:val="20"/>
              </w:rPr>
            </w:pPr>
          </w:p>
          <w:p w14:paraId="3AAB256C" w14:textId="77777777" w:rsidR="007060D3" w:rsidRPr="00E25D60" w:rsidRDefault="007060D3" w:rsidP="003F6BDF">
            <w:pPr>
              <w:jc w:val="center"/>
              <w:rPr>
                <w:b/>
                <w:sz w:val="20"/>
                <w:szCs w:val="20"/>
              </w:rPr>
            </w:pPr>
          </w:p>
          <w:p w14:paraId="52C785E9" w14:textId="77777777" w:rsidR="007060D3" w:rsidRPr="00E25D60" w:rsidRDefault="007060D3" w:rsidP="003F6BDF">
            <w:pPr>
              <w:jc w:val="center"/>
              <w:rPr>
                <w:b/>
                <w:sz w:val="20"/>
                <w:szCs w:val="20"/>
              </w:rPr>
            </w:pPr>
          </w:p>
          <w:p w14:paraId="4B692824" w14:textId="77777777" w:rsidR="007060D3" w:rsidRPr="00E25D60" w:rsidRDefault="007060D3" w:rsidP="003F6BDF">
            <w:pPr>
              <w:jc w:val="center"/>
              <w:rPr>
                <w:b/>
                <w:sz w:val="20"/>
                <w:szCs w:val="20"/>
              </w:rPr>
            </w:pPr>
          </w:p>
          <w:p w14:paraId="1C35C785" w14:textId="77777777" w:rsidR="007060D3" w:rsidRPr="00E25D60" w:rsidRDefault="007060D3" w:rsidP="003F6BDF">
            <w:pPr>
              <w:jc w:val="center"/>
              <w:rPr>
                <w:b/>
                <w:sz w:val="20"/>
                <w:szCs w:val="20"/>
              </w:rPr>
            </w:pPr>
          </w:p>
        </w:tc>
        <w:tc>
          <w:tcPr>
            <w:tcW w:w="12308" w:type="dxa"/>
            <w:gridSpan w:val="9"/>
          </w:tcPr>
          <w:p w14:paraId="2F6A8D6F" w14:textId="21761D49" w:rsidR="000A3E3E" w:rsidRPr="00E25D60" w:rsidRDefault="000A3E3E" w:rsidP="000A3E3E">
            <w:pPr>
              <w:pStyle w:val="NoSpacing"/>
              <w:rPr>
                <w:rFonts w:ascii="Calibri" w:eastAsia="Times New Roman" w:hAnsi="Calibri" w:cs="Times New Roman"/>
                <w:b/>
                <w:bCs/>
                <w:color w:val="000000"/>
                <w:sz w:val="20"/>
                <w:szCs w:val="20"/>
                <w:lang w:eastAsia="en-GB"/>
              </w:rPr>
            </w:pPr>
            <w:r w:rsidRPr="00E25D60">
              <w:rPr>
                <w:b/>
                <w:bCs/>
                <w:color w:val="000000"/>
                <w:sz w:val="20"/>
                <w:szCs w:val="20"/>
              </w:rPr>
              <w:t>Children in Year 3 will begin to be language detectives and explore language learning skills in Spanish.</w:t>
            </w:r>
            <w:r w:rsidR="0055240C" w:rsidRPr="00E25D60">
              <w:rPr>
                <w:b/>
                <w:bCs/>
                <w:color w:val="000000"/>
                <w:sz w:val="20"/>
                <w:szCs w:val="20"/>
              </w:rPr>
              <w:t xml:space="preserve"> The 4 core skills in language learning are listening, speaking, reading and writing. </w:t>
            </w:r>
          </w:p>
          <w:p w14:paraId="68C86DE8" w14:textId="77777777" w:rsidR="000A3E3E" w:rsidRPr="00E25D60" w:rsidRDefault="000A3E3E" w:rsidP="000A3E3E">
            <w:pPr>
              <w:pStyle w:val="NoSpacing"/>
              <w:rPr>
                <w:rFonts w:ascii="Calibri" w:eastAsia="Times New Roman" w:hAnsi="Calibri" w:cs="Times New Roman"/>
                <w:b/>
                <w:color w:val="000000"/>
                <w:sz w:val="20"/>
                <w:szCs w:val="20"/>
                <w:lang w:eastAsia="en-GB"/>
              </w:rPr>
            </w:pPr>
          </w:p>
          <w:p w14:paraId="362A6E78" w14:textId="5B7DC799" w:rsidR="000A3E3E" w:rsidRPr="00E25D60" w:rsidRDefault="006273C5" w:rsidP="000A3E3E">
            <w:pPr>
              <w:pStyle w:val="NoSpacing"/>
              <w:rPr>
                <w:rFonts w:ascii="Calibri" w:eastAsia="Times New Roman" w:hAnsi="Calibri" w:cs="Times New Roman"/>
                <w:b/>
                <w:color w:val="000000"/>
                <w:sz w:val="20"/>
                <w:szCs w:val="20"/>
                <w:u w:val="single"/>
                <w:lang w:eastAsia="en-GB"/>
              </w:rPr>
            </w:pPr>
            <w:r w:rsidRPr="00E25D60">
              <w:rPr>
                <w:rFonts w:ascii="Calibri" w:eastAsia="Times New Roman" w:hAnsi="Calibri" w:cs="Times New Roman"/>
                <w:b/>
                <w:color w:val="000000"/>
                <w:sz w:val="20"/>
                <w:szCs w:val="20"/>
                <w:u w:val="single"/>
                <w:lang w:eastAsia="en-GB"/>
              </w:rPr>
              <w:t>Listening</w:t>
            </w:r>
          </w:p>
          <w:p w14:paraId="035F3052" w14:textId="1B3A7DDF" w:rsidR="006273C5" w:rsidRPr="00E25D60" w:rsidRDefault="006273C5" w:rsidP="00E25D60">
            <w:pPr>
              <w:pStyle w:val="NoSpacing"/>
              <w:numPr>
                <w:ilvl w:val="0"/>
                <w:numId w:val="17"/>
              </w:numPr>
              <w:rPr>
                <w:sz w:val="20"/>
                <w:szCs w:val="20"/>
              </w:rPr>
            </w:pPr>
            <w:r w:rsidRPr="00E25D60">
              <w:rPr>
                <w:sz w:val="20"/>
                <w:szCs w:val="20"/>
              </w:rPr>
              <w:t xml:space="preserve">Children </w:t>
            </w:r>
            <w:r w:rsidR="00081F07" w:rsidRPr="00E25D60">
              <w:rPr>
                <w:sz w:val="20"/>
                <w:szCs w:val="20"/>
              </w:rPr>
              <w:t>c</w:t>
            </w:r>
            <w:r w:rsidRPr="00E25D60">
              <w:rPr>
                <w:sz w:val="20"/>
                <w:szCs w:val="20"/>
              </w:rPr>
              <w:t>an understand a few familiar spoken words and phrases</w:t>
            </w:r>
            <w:r w:rsidR="00081F07" w:rsidRPr="00E25D60">
              <w:rPr>
                <w:sz w:val="20"/>
                <w:szCs w:val="20"/>
              </w:rPr>
              <w:t xml:space="preserve"> in Spanish.</w:t>
            </w:r>
          </w:p>
          <w:p w14:paraId="11A3F871" w14:textId="6D75201A" w:rsidR="00081F07" w:rsidRPr="00E25D60" w:rsidRDefault="00081F07" w:rsidP="000A3E3E">
            <w:pPr>
              <w:pStyle w:val="NoSpacing"/>
              <w:rPr>
                <w:rFonts w:ascii="Calibri" w:hAnsi="Calibri" w:cs="Times New Roman"/>
                <w:b/>
                <w:bCs/>
                <w:color w:val="000000"/>
                <w:sz w:val="20"/>
                <w:szCs w:val="20"/>
                <w:u w:val="single"/>
                <w:lang w:eastAsia="en-GB"/>
              </w:rPr>
            </w:pPr>
            <w:r w:rsidRPr="00E25D60">
              <w:rPr>
                <w:rFonts w:ascii="Calibri" w:hAnsi="Calibri" w:cs="Times New Roman"/>
                <w:b/>
                <w:bCs/>
                <w:color w:val="000000"/>
                <w:sz w:val="20"/>
                <w:szCs w:val="20"/>
                <w:u w:val="single"/>
                <w:lang w:eastAsia="en-GB"/>
              </w:rPr>
              <w:t>Speaking</w:t>
            </w:r>
          </w:p>
          <w:p w14:paraId="415D84D3" w14:textId="35187A8A" w:rsidR="00081F07" w:rsidRPr="00E25D60" w:rsidRDefault="00081F07" w:rsidP="00E25D60">
            <w:pPr>
              <w:pStyle w:val="NoSpacing"/>
              <w:numPr>
                <w:ilvl w:val="0"/>
                <w:numId w:val="17"/>
              </w:numPr>
              <w:rPr>
                <w:sz w:val="20"/>
                <w:szCs w:val="20"/>
              </w:rPr>
            </w:pPr>
            <w:r w:rsidRPr="00E25D60">
              <w:rPr>
                <w:sz w:val="20"/>
                <w:szCs w:val="20"/>
              </w:rPr>
              <w:t>Children can say/repeat a few words and short simple phrases in Spanish and would be understood by a sympathetic native speaker.</w:t>
            </w:r>
          </w:p>
          <w:p w14:paraId="1F50DDE7" w14:textId="26FB08B0" w:rsidR="00081F07" w:rsidRPr="00E25D60" w:rsidRDefault="00081F07" w:rsidP="000A3E3E">
            <w:pPr>
              <w:pStyle w:val="NoSpacing"/>
              <w:rPr>
                <w:rFonts w:ascii="Calibri" w:hAnsi="Calibri" w:cs="Times New Roman"/>
                <w:b/>
                <w:bCs/>
                <w:color w:val="000000"/>
                <w:sz w:val="20"/>
                <w:szCs w:val="20"/>
                <w:u w:val="single"/>
                <w:lang w:eastAsia="en-GB"/>
              </w:rPr>
            </w:pPr>
            <w:r w:rsidRPr="00E25D60">
              <w:rPr>
                <w:rFonts w:ascii="Calibri" w:hAnsi="Calibri" w:cs="Times New Roman"/>
                <w:b/>
                <w:bCs/>
                <w:color w:val="000000"/>
                <w:sz w:val="20"/>
                <w:szCs w:val="20"/>
                <w:u w:val="single"/>
                <w:lang w:eastAsia="en-GB"/>
              </w:rPr>
              <w:t>Reading</w:t>
            </w:r>
          </w:p>
          <w:p w14:paraId="07890575" w14:textId="74D0FFAB" w:rsidR="00081F07" w:rsidRPr="00E25D60" w:rsidRDefault="00081F07" w:rsidP="00E25D60">
            <w:pPr>
              <w:pStyle w:val="NoSpacing"/>
              <w:numPr>
                <w:ilvl w:val="0"/>
                <w:numId w:val="17"/>
              </w:numPr>
              <w:rPr>
                <w:sz w:val="20"/>
                <w:szCs w:val="20"/>
              </w:rPr>
            </w:pPr>
            <w:r w:rsidRPr="00E25D60">
              <w:rPr>
                <w:sz w:val="20"/>
                <w:szCs w:val="20"/>
              </w:rPr>
              <w:t>Children can recognise and read out a few familiar words and phrases in Spanish.</w:t>
            </w:r>
          </w:p>
          <w:p w14:paraId="4BC36287" w14:textId="28BF2850" w:rsidR="00081F07" w:rsidRPr="00E25D60" w:rsidRDefault="00081F07" w:rsidP="000A3E3E">
            <w:pPr>
              <w:pStyle w:val="NoSpacing"/>
              <w:rPr>
                <w:rFonts w:ascii="Calibri" w:hAnsi="Calibri" w:cs="Times New Roman"/>
                <w:b/>
                <w:bCs/>
                <w:color w:val="000000"/>
                <w:sz w:val="20"/>
                <w:szCs w:val="20"/>
                <w:u w:val="single"/>
                <w:lang w:eastAsia="en-GB"/>
              </w:rPr>
            </w:pPr>
            <w:r w:rsidRPr="00E25D60">
              <w:rPr>
                <w:rFonts w:ascii="Calibri" w:hAnsi="Calibri" w:cs="Times New Roman"/>
                <w:b/>
                <w:bCs/>
                <w:color w:val="000000"/>
                <w:sz w:val="20"/>
                <w:szCs w:val="20"/>
                <w:u w:val="single"/>
                <w:lang w:eastAsia="en-GB"/>
              </w:rPr>
              <w:t xml:space="preserve">Writing </w:t>
            </w:r>
          </w:p>
          <w:p w14:paraId="487A5CA7" w14:textId="10ED35D7" w:rsidR="00081F07" w:rsidRPr="00E25D60" w:rsidRDefault="00081F07" w:rsidP="00E25D60">
            <w:pPr>
              <w:pStyle w:val="NoSpacing"/>
              <w:numPr>
                <w:ilvl w:val="0"/>
                <w:numId w:val="17"/>
              </w:numPr>
              <w:rPr>
                <w:sz w:val="20"/>
                <w:szCs w:val="20"/>
              </w:rPr>
            </w:pPr>
            <w:r w:rsidRPr="00E25D60">
              <w:rPr>
                <w:sz w:val="20"/>
                <w:szCs w:val="20"/>
              </w:rPr>
              <w:t>Children can write or copy a few simple words or symbols as an emergent writer of Spanish.</w:t>
            </w:r>
          </w:p>
          <w:p w14:paraId="056F69C5" w14:textId="637C82AF" w:rsidR="00081F07" w:rsidRPr="00E25D60" w:rsidRDefault="00081F07" w:rsidP="000A3E3E">
            <w:pPr>
              <w:pStyle w:val="NoSpacing"/>
              <w:rPr>
                <w:rFonts w:ascii="Calibri" w:eastAsia="Times New Roman" w:hAnsi="Calibri" w:cs="Times New Roman"/>
                <w:b/>
                <w:color w:val="000000"/>
                <w:sz w:val="20"/>
                <w:szCs w:val="20"/>
                <w:u w:val="single"/>
                <w:lang w:eastAsia="en-GB"/>
              </w:rPr>
            </w:pPr>
            <w:r w:rsidRPr="00E25D60">
              <w:rPr>
                <w:rFonts w:ascii="Calibri" w:hAnsi="Calibri" w:cs="Times New Roman"/>
                <w:b/>
                <w:color w:val="000000"/>
                <w:sz w:val="20"/>
                <w:szCs w:val="20"/>
                <w:u w:val="single"/>
                <w:lang w:eastAsia="en-GB"/>
              </w:rPr>
              <w:t>Grammar</w:t>
            </w:r>
          </w:p>
          <w:p w14:paraId="753BB594" w14:textId="36E919D4" w:rsidR="000A3E3E" w:rsidRPr="00E25D60" w:rsidRDefault="00081F07" w:rsidP="00E25D60">
            <w:pPr>
              <w:pStyle w:val="NoSpacing"/>
              <w:numPr>
                <w:ilvl w:val="0"/>
                <w:numId w:val="17"/>
              </w:numPr>
              <w:rPr>
                <w:rFonts w:ascii="Calibri" w:eastAsia="Times New Roman" w:hAnsi="Calibri" w:cs="Times New Roman"/>
                <w:bCs/>
                <w:color w:val="000000"/>
                <w:sz w:val="20"/>
                <w:szCs w:val="20"/>
                <w:lang w:eastAsia="en-GB"/>
              </w:rPr>
            </w:pPr>
            <w:r w:rsidRPr="00E25D60">
              <w:rPr>
                <w:rFonts w:ascii="Calibri" w:eastAsia="Times New Roman" w:hAnsi="Calibri" w:cs="Times New Roman"/>
                <w:bCs/>
                <w:color w:val="000000"/>
                <w:sz w:val="20"/>
                <w:szCs w:val="20"/>
                <w:lang w:eastAsia="en-GB"/>
              </w:rPr>
              <w:t>Children will be introduced to Spanish nouns, verbs and adjectives.</w:t>
            </w:r>
          </w:p>
          <w:p w14:paraId="5BF2A8C9" w14:textId="2EF0B592" w:rsidR="000A3E3E" w:rsidRPr="00E25D60" w:rsidRDefault="004E278D" w:rsidP="000A3E3E">
            <w:pPr>
              <w:pStyle w:val="NoSpacing"/>
              <w:rPr>
                <w:rFonts w:ascii="Calibri" w:eastAsia="Times New Roman" w:hAnsi="Calibri" w:cs="Times New Roman"/>
                <w:b/>
                <w:color w:val="000000"/>
                <w:sz w:val="20"/>
                <w:szCs w:val="20"/>
                <w:u w:val="single"/>
                <w:lang w:eastAsia="en-GB"/>
              </w:rPr>
            </w:pPr>
            <w:r w:rsidRPr="00E25D60">
              <w:rPr>
                <w:rFonts w:ascii="Calibri" w:eastAsia="Times New Roman" w:hAnsi="Calibri" w:cs="Times New Roman"/>
                <w:b/>
                <w:color w:val="000000"/>
                <w:sz w:val="20"/>
                <w:szCs w:val="20"/>
                <w:u w:val="single"/>
                <w:lang w:eastAsia="en-GB"/>
              </w:rPr>
              <w:t>Sound Spelling</w:t>
            </w:r>
          </w:p>
          <w:p w14:paraId="74F6392B" w14:textId="051E9D24" w:rsidR="000A3E3E" w:rsidRPr="00E25D60" w:rsidRDefault="004E278D" w:rsidP="00E25D60">
            <w:pPr>
              <w:pStyle w:val="NoSpacing"/>
              <w:numPr>
                <w:ilvl w:val="0"/>
                <w:numId w:val="17"/>
              </w:numPr>
              <w:rPr>
                <w:rFonts w:ascii="Calibri" w:eastAsia="Times New Roman" w:hAnsi="Calibri" w:cs="Times New Roman"/>
                <w:b/>
                <w:color w:val="000000"/>
                <w:sz w:val="20"/>
                <w:szCs w:val="20"/>
                <w:lang w:eastAsia="en-GB"/>
              </w:rPr>
            </w:pPr>
            <w:r w:rsidRPr="00E25D60">
              <w:rPr>
                <w:color w:val="000000"/>
                <w:sz w:val="20"/>
                <w:szCs w:val="20"/>
              </w:rPr>
              <w:t>Can identify specific Spanish sounds /phonemes.</w:t>
            </w:r>
          </w:p>
          <w:p w14:paraId="39AF935C" w14:textId="1B8914F8" w:rsidR="000A3E3E" w:rsidRPr="00E25D60" w:rsidRDefault="000A3E3E" w:rsidP="000A3E3E">
            <w:pPr>
              <w:pStyle w:val="NoSpacing"/>
              <w:rPr>
                <w:rFonts w:ascii="Calibri" w:eastAsia="Times New Roman" w:hAnsi="Calibri" w:cs="Times New Roman"/>
                <w:b/>
                <w:color w:val="000000"/>
                <w:sz w:val="20"/>
                <w:szCs w:val="20"/>
                <w:lang w:eastAsia="en-GB"/>
              </w:rPr>
            </w:pPr>
          </w:p>
        </w:tc>
      </w:tr>
      <w:tr w:rsidR="00B6343F" w14:paraId="5AFAFFEF" w14:textId="77777777" w:rsidTr="00C12551">
        <w:tc>
          <w:tcPr>
            <w:tcW w:w="816" w:type="dxa"/>
            <w:tcBorders>
              <w:bottom w:val="single" w:sz="4" w:space="0" w:color="auto"/>
            </w:tcBorders>
          </w:tcPr>
          <w:p w14:paraId="0040538A" w14:textId="77777777" w:rsidR="008C106F" w:rsidRPr="00E25D60" w:rsidRDefault="008C106F" w:rsidP="003F6BDF">
            <w:pPr>
              <w:jc w:val="center"/>
              <w:rPr>
                <w:b/>
                <w:sz w:val="24"/>
                <w:szCs w:val="24"/>
              </w:rPr>
            </w:pPr>
            <w:r w:rsidRPr="00E25D60">
              <w:rPr>
                <w:b/>
                <w:sz w:val="24"/>
                <w:szCs w:val="24"/>
              </w:rPr>
              <w:t>Year</w:t>
            </w:r>
          </w:p>
          <w:p w14:paraId="3ED193A0" w14:textId="77777777" w:rsidR="008C106F" w:rsidRPr="00E25D60" w:rsidRDefault="008C106F" w:rsidP="003F6BDF">
            <w:pPr>
              <w:jc w:val="center"/>
              <w:rPr>
                <w:b/>
                <w:sz w:val="24"/>
                <w:szCs w:val="24"/>
              </w:rPr>
            </w:pPr>
            <w:r w:rsidRPr="00E25D60">
              <w:rPr>
                <w:b/>
                <w:sz w:val="24"/>
                <w:szCs w:val="24"/>
              </w:rPr>
              <w:t>Group</w:t>
            </w:r>
          </w:p>
        </w:tc>
        <w:tc>
          <w:tcPr>
            <w:tcW w:w="1050" w:type="dxa"/>
            <w:tcBorders>
              <w:bottom w:val="single" w:sz="4" w:space="0" w:color="auto"/>
            </w:tcBorders>
            <w:shd w:val="solid" w:color="auto" w:fill="auto"/>
          </w:tcPr>
          <w:p w14:paraId="09192757" w14:textId="77777777" w:rsidR="008C106F" w:rsidRPr="00E25D60" w:rsidRDefault="008C106F" w:rsidP="003F6BDF">
            <w:pPr>
              <w:jc w:val="center"/>
              <w:rPr>
                <w:b/>
                <w:sz w:val="24"/>
                <w:szCs w:val="24"/>
              </w:rPr>
            </w:pPr>
          </w:p>
        </w:tc>
        <w:tc>
          <w:tcPr>
            <w:tcW w:w="3369" w:type="dxa"/>
            <w:gridSpan w:val="2"/>
            <w:shd w:val="clear" w:color="auto" w:fill="FFFF00"/>
          </w:tcPr>
          <w:p w14:paraId="2506D7AD" w14:textId="77777777" w:rsidR="008C106F" w:rsidRPr="00E25D60" w:rsidRDefault="008C106F" w:rsidP="003F6BDF">
            <w:pPr>
              <w:jc w:val="center"/>
              <w:rPr>
                <w:b/>
                <w:sz w:val="24"/>
                <w:szCs w:val="24"/>
              </w:rPr>
            </w:pPr>
            <w:r w:rsidRPr="00E25D60">
              <w:rPr>
                <w:b/>
                <w:sz w:val="24"/>
                <w:szCs w:val="24"/>
              </w:rPr>
              <w:t>Autumn</w:t>
            </w:r>
          </w:p>
        </w:tc>
        <w:tc>
          <w:tcPr>
            <w:tcW w:w="1050" w:type="dxa"/>
            <w:gridSpan w:val="2"/>
            <w:tcBorders>
              <w:bottom w:val="single" w:sz="4" w:space="0" w:color="auto"/>
            </w:tcBorders>
            <w:shd w:val="clear" w:color="auto" w:fill="000000" w:themeFill="text1"/>
          </w:tcPr>
          <w:p w14:paraId="128CBBA0" w14:textId="77777777" w:rsidR="008C106F" w:rsidRPr="00E25D60" w:rsidRDefault="008C106F" w:rsidP="003F6BDF">
            <w:pPr>
              <w:rPr>
                <w:b/>
                <w:sz w:val="24"/>
                <w:szCs w:val="24"/>
              </w:rPr>
            </w:pPr>
          </w:p>
        </w:tc>
        <w:tc>
          <w:tcPr>
            <w:tcW w:w="3498" w:type="dxa"/>
            <w:gridSpan w:val="2"/>
            <w:shd w:val="clear" w:color="auto" w:fill="00CC00"/>
          </w:tcPr>
          <w:p w14:paraId="3C06B04F" w14:textId="77777777" w:rsidR="008C106F" w:rsidRPr="00E25D60" w:rsidRDefault="008C106F" w:rsidP="003F6BDF">
            <w:pPr>
              <w:jc w:val="center"/>
              <w:rPr>
                <w:b/>
                <w:sz w:val="24"/>
                <w:szCs w:val="24"/>
              </w:rPr>
            </w:pPr>
            <w:r w:rsidRPr="00E25D60">
              <w:rPr>
                <w:b/>
                <w:sz w:val="24"/>
                <w:szCs w:val="24"/>
              </w:rPr>
              <w:t>Spring</w:t>
            </w:r>
          </w:p>
        </w:tc>
        <w:tc>
          <w:tcPr>
            <w:tcW w:w="1133" w:type="dxa"/>
            <w:gridSpan w:val="2"/>
            <w:tcBorders>
              <w:bottom w:val="single" w:sz="4" w:space="0" w:color="auto"/>
            </w:tcBorders>
            <w:shd w:val="solid" w:color="auto" w:fill="auto"/>
          </w:tcPr>
          <w:p w14:paraId="67A68F9A" w14:textId="77777777" w:rsidR="008C106F" w:rsidRPr="00E25D60" w:rsidRDefault="008C106F" w:rsidP="003F6BDF">
            <w:pPr>
              <w:rPr>
                <w:b/>
                <w:sz w:val="24"/>
                <w:szCs w:val="24"/>
              </w:rPr>
            </w:pPr>
          </w:p>
        </w:tc>
        <w:tc>
          <w:tcPr>
            <w:tcW w:w="3258" w:type="dxa"/>
            <w:shd w:val="clear" w:color="auto" w:fill="3399FF"/>
          </w:tcPr>
          <w:p w14:paraId="7BDFFD07" w14:textId="77777777" w:rsidR="008C106F" w:rsidRPr="00E25D60" w:rsidRDefault="008C106F" w:rsidP="003F6BDF">
            <w:pPr>
              <w:jc w:val="center"/>
              <w:rPr>
                <w:b/>
                <w:sz w:val="24"/>
                <w:szCs w:val="24"/>
              </w:rPr>
            </w:pPr>
            <w:r w:rsidRPr="00E25D60">
              <w:rPr>
                <w:b/>
                <w:sz w:val="24"/>
                <w:szCs w:val="24"/>
              </w:rPr>
              <w:t>Summer</w:t>
            </w:r>
          </w:p>
        </w:tc>
      </w:tr>
      <w:tr w:rsidR="00B6343F" w14:paraId="4C082D78" w14:textId="77777777" w:rsidTr="00C12551">
        <w:tc>
          <w:tcPr>
            <w:tcW w:w="816" w:type="dxa"/>
            <w:vMerge w:val="restart"/>
            <w:shd w:val="clear" w:color="auto" w:fill="FBD4B4" w:themeFill="accent6" w:themeFillTint="66"/>
          </w:tcPr>
          <w:p w14:paraId="6A39608B" w14:textId="77777777" w:rsidR="008C106F" w:rsidRPr="00E25D60" w:rsidRDefault="008C106F" w:rsidP="003F6BDF">
            <w:pPr>
              <w:jc w:val="center"/>
              <w:rPr>
                <w:b/>
                <w:sz w:val="20"/>
                <w:szCs w:val="20"/>
              </w:rPr>
            </w:pPr>
            <w:r w:rsidRPr="00E25D60">
              <w:rPr>
                <w:b/>
                <w:sz w:val="20"/>
                <w:szCs w:val="20"/>
              </w:rPr>
              <w:t>4</w:t>
            </w:r>
          </w:p>
          <w:p w14:paraId="3639A3D7" w14:textId="77777777" w:rsidR="008C106F" w:rsidRPr="00E25D60" w:rsidRDefault="008C106F" w:rsidP="003F6BDF">
            <w:pPr>
              <w:jc w:val="center"/>
              <w:rPr>
                <w:b/>
                <w:sz w:val="20"/>
                <w:szCs w:val="20"/>
              </w:rPr>
            </w:pPr>
          </w:p>
          <w:p w14:paraId="5C4F45CC" w14:textId="77777777" w:rsidR="008C106F" w:rsidRPr="00E25D60" w:rsidRDefault="008C106F" w:rsidP="003F6BDF">
            <w:pPr>
              <w:jc w:val="center"/>
              <w:rPr>
                <w:b/>
                <w:sz w:val="20"/>
                <w:szCs w:val="20"/>
              </w:rPr>
            </w:pPr>
          </w:p>
          <w:p w14:paraId="68358304" w14:textId="77777777" w:rsidR="008C106F" w:rsidRPr="00E25D60" w:rsidRDefault="008C106F" w:rsidP="003F6BDF">
            <w:pPr>
              <w:jc w:val="center"/>
              <w:rPr>
                <w:b/>
                <w:sz w:val="20"/>
                <w:szCs w:val="20"/>
              </w:rPr>
            </w:pPr>
          </w:p>
          <w:p w14:paraId="67F01D79" w14:textId="77777777" w:rsidR="008C106F" w:rsidRPr="00E25D60" w:rsidRDefault="008C106F" w:rsidP="003F6BDF">
            <w:pPr>
              <w:jc w:val="center"/>
              <w:rPr>
                <w:b/>
                <w:sz w:val="20"/>
                <w:szCs w:val="20"/>
              </w:rPr>
            </w:pPr>
          </w:p>
        </w:tc>
        <w:tc>
          <w:tcPr>
            <w:tcW w:w="1050" w:type="dxa"/>
            <w:tcBorders>
              <w:bottom w:val="single" w:sz="4" w:space="0" w:color="auto"/>
            </w:tcBorders>
            <w:shd w:val="clear" w:color="auto" w:fill="B6DDE8" w:themeFill="accent5" w:themeFillTint="66"/>
          </w:tcPr>
          <w:p w14:paraId="01A78FD1" w14:textId="77777777" w:rsidR="008C106F" w:rsidRPr="00E25D60" w:rsidRDefault="008C106F" w:rsidP="003F6BDF">
            <w:pPr>
              <w:jc w:val="center"/>
              <w:rPr>
                <w:b/>
                <w:sz w:val="20"/>
                <w:szCs w:val="20"/>
              </w:rPr>
            </w:pPr>
            <w:r w:rsidRPr="00E25D60">
              <w:rPr>
                <w:b/>
                <w:sz w:val="20"/>
                <w:szCs w:val="20"/>
              </w:rPr>
              <w:t>Knowledge</w:t>
            </w:r>
          </w:p>
          <w:p w14:paraId="1444E4C6" w14:textId="77777777" w:rsidR="008C106F" w:rsidRPr="00E25D60" w:rsidRDefault="008C106F" w:rsidP="003F6BDF">
            <w:pPr>
              <w:jc w:val="center"/>
              <w:rPr>
                <w:b/>
                <w:sz w:val="20"/>
                <w:szCs w:val="20"/>
              </w:rPr>
            </w:pPr>
          </w:p>
          <w:p w14:paraId="32093AFA" w14:textId="77777777" w:rsidR="008C106F" w:rsidRPr="00E25D60" w:rsidRDefault="008C106F" w:rsidP="003F6BDF">
            <w:pPr>
              <w:jc w:val="center"/>
              <w:rPr>
                <w:b/>
                <w:sz w:val="20"/>
                <w:szCs w:val="20"/>
              </w:rPr>
            </w:pPr>
          </w:p>
          <w:p w14:paraId="27284CE5" w14:textId="77777777" w:rsidR="008C106F" w:rsidRPr="00E25D60" w:rsidRDefault="008C106F" w:rsidP="003F6BDF">
            <w:pPr>
              <w:jc w:val="center"/>
              <w:rPr>
                <w:b/>
                <w:sz w:val="20"/>
                <w:szCs w:val="20"/>
              </w:rPr>
            </w:pPr>
          </w:p>
          <w:p w14:paraId="501AB4A3" w14:textId="77777777" w:rsidR="008C106F" w:rsidRPr="00E25D60" w:rsidRDefault="008C106F" w:rsidP="003F6BDF">
            <w:pPr>
              <w:jc w:val="center"/>
              <w:rPr>
                <w:b/>
                <w:sz w:val="20"/>
                <w:szCs w:val="20"/>
              </w:rPr>
            </w:pPr>
          </w:p>
          <w:p w14:paraId="2B909F54" w14:textId="77777777" w:rsidR="008C106F" w:rsidRPr="00E25D60" w:rsidRDefault="008C106F" w:rsidP="003F6BDF">
            <w:pPr>
              <w:jc w:val="center"/>
              <w:rPr>
                <w:b/>
                <w:sz w:val="20"/>
                <w:szCs w:val="20"/>
              </w:rPr>
            </w:pPr>
          </w:p>
          <w:p w14:paraId="663D2E08" w14:textId="77777777" w:rsidR="008C106F" w:rsidRPr="00E25D60" w:rsidRDefault="008C106F" w:rsidP="003F6BDF">
            <w:pPr>
              <w:jc w:val="center"/>
              <w:rPr>
                <w:b/>
                <w:sz w:val="20"/>
                <w:szCs w:val="20"/>
              </w:rPr>
            </w:pPr>
          </w:p>
        </w:tc>
        <w:tc>
          <w:tcPr>
            <w:tcW w:w="3369" w:type="dxa"/>
            <w:gridSpan w:val="2"/>
          </w:tcPr>
          <w:p w14:paraId="5D5EE12B" w14:textId="77777777" w:rsidR="008C106F" w:rsidRPr="00E25D60" w:rsidRDefault="004E278D" w:rsidP="004444A1">
            <w:pPr>
              <w:rPr>
                <w:b/>
                <w:sz w:val="20"/>
                <w:szCs w:val="20"/>
                <w:u w:val="single"/>
              </w:rPr>
            </w:pPr>
            <w:r w:rsidRPr="00E25D60">
              <w:rPr>
                <w:b/>
                <w:sz w:val="20"/>
                <w:szCs w:val="20"/>
                <w:u w:val="single"/>
              </w:rPr>
              <w:t>Welcome to school super learners!</w:t>
            </w:r>
          </w:p>
          <w:p w14:paraId="0A907504" w14:textId="51AA3A4E" w:rsidR="00477689" w:rsidRPr="00E25D60" w:rsidRDefault="00477689" w:rsidP="004444A1">
            <w:pPr>
              <w:rPr>
                <w:bCs/>
                <w:sz w:val="20"/>
                <w:szCs w:val="20"/>
              </w:rPr>
            </w:pPr>
            <w:r w:rsidRPr="00E25D60">
              <w:rPr>
                <w:bCs/>
                <w:sz w:val="20"/>
                <w:szCs w:val="20"/>
              </w:rPr>
              <w:t xml:space="preserve">Children will recall familiar language from Year 3 </w:t>
            </w:r>
            <w:r w:rsidRPr="00E25D60">
              <w:rPr>
                <w:bCs/>
                <w:i/>
                <w:iCs/>
                <w:sz w:val="20"/>
                <w:szCs w:val="20"/>
              </w:rPr>
              <w:t xml:space="preserve">(personal information, questions and answers, days of the week, numbers, colours, and sound spelling links). </w:t>
            </w:r>
            <w:r w:rsidRPr="00E25D60">
              <w:rPr>
                <w:bCs/>
                <w:sz w:val="20"/>
                <w:szCs w:val="20"/>
              </w:rPr>
              <w:t>Children will revisit and extend their understanding of Spanish nouns and how to use these in simple Spanish sentences about classroom objects.</w:t>
            </w:r>
          </w:p>
          <w:p w14:paraId="368C705D" w14:textId="77777777" w:rsidR="00B6343F" w:rsidRDefault="00B6343F" w:rsidP="004444A1">
            <w:pPr>
              <w:rPr>
                <w:b/>
                <w:sz w:val="20"/>
                <w:szCs w:val="20"/>
                <w:u w:val="single"/>
              </w:rPr>
            </w:pPr>
          </w:p>
          <w:p w14:paraId="0E9D275B" w14:textId="0D2DF13D" w:rsidR="00477689" w:rsidRPr="00E25D60" w:rsidRDefault="00477689" w:rsidP="004444A1">
            <w:pPr>
              <w:rPr>
                <w:b/>
                <w:sz w:val="20"/>
                <w:szCs w:val="20"/>
                <w:u w:val="single"/>
              </w:rPr>
            </w:pPr>
            <w:r w:rsidRPr="00E25D60">
              <w:rPr>
                <w:b/>
                <w:sz w:val="20"/>
                <w:szCs w:val="20"/>
                <w:u w:val="single"/>
              </w:rPr>
              <w:lastRenderedPageBreak/>
              <w:t>My local area, your local area</w:t>
            </w:r>
          </w:p>
          <w:p w14:paraId="02391DCC" w14:textId="1F672FF3" w:rsidR="00A44E71" w:rsidRPr="00E25D60" w:rsidRDefault="00A44E71" w:rsidP="004444A1">
            <w:pPr>
              <w:rPr>
                <w:bCs/>
                <w:sz w:val="20"/>
                <w:szCs w:val="20"/>
              </w:rPr>
            </w:pPr>
            <w:r w:rsidRPr="00E25D60">
              <w:rPr>
                <w:bCs/>
                <w:sz w:val="20"/>
                <w:szCs w:val="20"/>
              </w:rPr>
              <w:t xml:space="preserve">Children will recall familiar language from Year 3 (colours and sound spelling links). Children will explore and analyse a simple Spanish poem about Bonfire Night. </w:t>
            </w:r>
            <w:r w:rsidR="00B6343F">
              <w:rPr>
                <w:bCs/>
                <w:sz w:val="20"/>
                <w:szCs w:val="20"/>
              </w:rPr>
              <w:t xml:space="preserve">Children will learn some Spanish classroom instructions and commands. </w:t>
            </w:r>
            <w:r w:rsidRPr="00E25D60">
              <w:rPr>
                <w:bCs/>
                <w:sz w:val="20"/>
                <w:szCs w:val="20"/>
              </w:rPr>
              <w:t xml:space="preserve">Children will have the opportunity to explore Spanish shops and towns and make comparisons with their own town. Children will learn how to ask where a place is and revisit simple Spanish questions and answers from Year 3.  </w:t>
            </w:r>
          </w:p>
        </w:tc>
        <w:tc>
          <w:tcPr>
            <w:tcW w:w="1050" w:type="dxa"/>
            <w:gridSpan w:val="2"/>
            <w:tcBorders>
              <w:bottom w:val="single" w:sz="4" w:space="0" w:color="auto"/>
            </w:tcBorders>
            <w:shd w:val="clear" w:color="auto" w:fill="B6DDE8" w:themeFill="accent5" w:themeFillTint="66"/>
          </w:tcPr>
          <w:p w14:paraId="6438C5E4" w14:textId="1C4ECCC1" w:rsidR="008C106F" w:rsidRPr="00E25D60" w:rsidRDefault="004E278D" w:rsidP="003F6BDF">
            <w:pPr>
              <w:jc w:val="center"/>
              <w:rPr>
                <w:b/>
                <w:sz w:val="20"/>
                <w:szCs w:val="20"/>
              </w:rPr>
            </w:pPr>
            <w:r w:rsidRPr="00E25D60">
              <w:rPr>
                <w:b/>
                <w:sz w:val="20"/>
                <w:szCs w:val="20"/>
              </w:rPr>
              <w:lastRenderedPageBreak/>
              <w:t>Knowledge</w:t>
            </w:r>
          </w:p>
        </w:tc>
        <w:tc>
          <w:tcPr>
            <w:tcW w:w="3498" w:type="dxa"/>
            <w:gridSpan w:val="2"/>
          </w:tcPr>
          <w:p w14:paraId="5FD8B51B" w14:textId="7D94A57A" w:rsidR="00A44E71" w:rsidRPr="00E25D60" w:rsidRDefault="00A44E71" w:rsidP="004444A1">
            <w:pPr>
              <w:pStyle w:val="Default"/>
              <w:rPr>
                <w:b/>
                <w:sz w:val="20"/>
                <w:szCs w:val="20"/>
                <w:u w:val="single"/>
              </w:rPr>
            </w:pPr>
            <w:r w:rsidRPr="00E25D60">
              <w:rPr>
                <w:b/>
                <w:sz w:val="20"/>
                <w:szCs w:val="20"/>
                <w:u w:val="single"/>
              </w:rPr>
              <w:t>Epiphany &amp; family trees and faces</w:t>
            </w:r>
          </w:p>
          <w:p w14:paraId="40C269CA" w14:textId="28939EC7" w:rsidR="00A44E71" w:rsidRPr="00E25D60" w:rsidRDefault="00A44E71" w:rsidP="004444A1">
            <w:pPr>
              <w:pStyle w:val="Default"/>
              <w:rPr>
                <w:bCs/>
                <w:sz w:val="20"/>
                <w:szCs w:val="20"/>
              </w:rPr>
            </w:pPr>
            <w:r w:rsidRPr="00E25D60">
              <w:rPr>
                <w:bCs/>
                <w:sz w:val="20"/>
                <w:szCs w:val="20"/>
              </w:rPr>
              <w:t xml:space="preserve">There will be a cultural focus on Spanish Epiphany celebrations and children will compare cultural similarities and differences. </w:t>
            </w:r>
          </w:p>
          <w:p w14:paraId="423EF6EF" w14:textId="208C90E7" w:rsidR="00A44E71" w:rsidRPr="00E25D60" w:rsidRDefault="00A44E71" w:rsidP="004444A1">
            <w:pPr>
              <w:pStyle w:val="Default"/>
              <w:rPr>
                <w:bCs/>
                <w:sz w:val="20"/>
                <w:szCs w:val="20"/>
              </w:rPr>
            </w:pPr>
            <w:r w:rsidRPr="00E25D60">
              <w:rPr>
                <w:bCs/>
                <w:sz w:val="20"/>
                <w:szCs w:val="20"/>
              </w:rPr>
              <w:t xml:space="preserve">Children will learn Spanish nouns for members of the family. Children will practise asking for and giving a name. Children will learn and use face part nouns to describe a face and will design an alien/monster face. </w:t>
            </w:r>
            <w:r w:rsidRPr="00E25D60">
              <w:rPr>
                <w:bCs/>
                <w:sz w:val="20"/>
                <w:szCs w:val="20"/>
              </w:rPr>
              <w:lastRenderedPageBreak/>
              <w:t xml:space="preserve">Children will use their knowledge of numbers and colours </w:t>
            </w:r>
            <w:r w:rsidR="001975A2" w:rsidRPr="00E25D60">
              <w:rPr>
                <w:bCs/>
                <w:sz w:val="20"/>
                <w:szCs w:val="20"/>
              </w:rPr>
              <w:t xml:space="preserve">to describe face parts. </w:t>
            </w:r>
          </w:p>
          <w:p w14:paraId="1B1E5832" w14:textId="77777777" w:rsidR="00A44E71" w:rsidRPr="00E25D60" w:rsidRDefault="00A44E71" w:rsidP="004444A1">
            <w:pPr>
              <w:pStyle w:val="Default"/>
              <w:rPr>
                <w:b/>
                <w:sz w:val="20"/>
                <w:szCs w:val="20"/>
                <w:u w:val="single"/>
              </w:rPr>
            </w:pPr>
            <w:r w:rsidRPr="00E25D60">
              <w:rPr>
                <w:b/>
                <w:sz w:val="20"/>
                <w:szCs w:val="20"/>
                <w:u w:val="single"/>
              </w:rPr>
              <w:t>Face &amp; body parts</w:t>
            </w:r>
          </w:p>
          <w:p w14:paraId="3922B6CA" w14:textId="0DDCAE2F" w:rsidR="001975A2" w:rsidRPr="00E25D60" w:rsidRDefault="001975A2" w:rsidP="004444A1">
            <w:pPr>
              <w:pStyle w:val="Default"/>
              <w:rPr>
                <w:bCs/>
                <w:sz w:val="20"/>
                <w:szCs w:val="20"/>
              </w:rPr>
            </w:pPr>
            <w:r w:rsidRPr="00E25D60">
              <w:rPr>
                <w:bCs/>
                <w:sz w:val="20"/>
                <w:szCs w:val="20"/>
              </w:rPr>
              <w:t xml:space="preserve">Children will revisit and extend </w:t>
            </w:r>
            <w:r w:rsidR="005B5A59" w:rsidRPr="00E25D60">
              <w:rPr>
                <w:bCs/>
                <w:sz w:val="20"/>
                <w:szCs w:val="20"/>
              </w:rPr>
              <w:t>spoken and</w:t>
            </w:r>
            <w:r w:rsidRPr="00E25D60">
              <w:rPr>
                <w:bCs/>
                <w:sz w:val="20"/>
                <w:szCs w:val="20"/>
              </w:rPr>
              <w:t xml:space="preserve"> written descriptions of faces. Children will apply sound spelling knowledge to new nouns for body parts. Children will apply rules of position and begin to look at adjective agreement with adjectives of colour and size. Children will create a spoken and written description of an alien. </w:t>
            </w:r>
          </w:p>
        </w:tc>
        <w:tc>
          <w:tcPr>
            <w:tcW w:w="1133" w:type="dxa"/>
            <w:gridSpan w:val="2"/>
            <w:tcBorders>
              <w:bottom w:val="single" w:sz="4" w:space="0" w:color="auto"/>
            </w:tcBorders>
            <w:shd w:val="clear" w:color="auto" w:fill="B6DDE8" w:themeFill="accent5" w:themeFillTint="66"/>
          </w:tcPr>
          <w:p w14:paraId="03CB3B21" w14:textId="760CC492" w:rsidR="008C106F" w:rsidRPr="00E25D60" w:rsidRDefault="004E278D" w:rsidP="003F6BDF">
            <w:pPr>
              <w:jc w:val="center"/>
              <w:rPr>
                <w:b/>
                <w:sz w:val="20"/>
                <w:szCs w:val="20"/>
              </w:rPr>
            </w:pPr>
            <w:r w:rsidRPr="00E25D60">
              <w:rPr>
                <w:b/>
                <w:sz w:val="20"/>
                <w:szCs w:val="20"/>
              </w:rPr>
              <w:lastRenderedPageBreak/>
              <w:t>Knowledge</w:t>
            </w:r>
          </w:p>
        </w:tc>
        <w:tc>
          <w:tcPr>
            <w:tcW w:w="3258" w:type="dxa"/>
          </w:tcPr>
          <w:p w14:paraId="42E4CA71" w14:textId="77777777" w:rsidR="00EE4729" w:rsidRPr="00E25D60" w:rsidRDefault="001975A2" w:rsidP="00A87484">
            <w:pPr>
              <w:rPr>
                <w:b/>
                <w:bCs/>
                <w:sz w:val="20"/>
                <w:szCs w:val="20"/>
                <w:u w:val="single"/>
              </w:rPr>
            </w:pPr>
            <w:r w:rsidRPr="00E25D60">
              <w:rPr>
                <w:b/>
                <w:bCs/>
                <w:sz w:val="20"/>
                <w:szCs w:val="20"/>
                <w:u w:val="single"/>
              </w:rPr>
              <w:t>Feeling unwell &amp; jungle animals</w:t>
            </w:r>
          </w:p>
          <w:p w14:paraId="049228B8" w14:textId="03B7455A" w:rsidR="001975A2" w:rsidRPr="00E25D60" w:rsidRDefault="001975A2" w:rsidP="00A87484">
            <w:pPr>
              <w:rPr>
                <w:sz w:val="20"/>
                <w:szCs w:val="20"/>
              </w:rPr>
            </w:pPr>
            <w:r w:rsidRPr="00E25D60">
              <w:rPr>
                <w:sz w:val="20"/>
                <w:szCs w:val="20"/>
              </w:rPr>
              <w:t xml:space="preserve">Children will revisit and extend their knowledge of body parts in the new context of a doctor’s surgery. Children will generate spoken role-play performances at the doctor’s. </w:t>
            </w:r>
          </w:p>
          <w:p w14:paraId="28EC2D2B" w14:textId="5FB4C484" w:rsidR="001975A2" w:rsidRPr="00E25D60" w:rsidRDefault="001975A2" w:rsidP="00A87484">
            <w:pPr>
              <w:rPr>
                <w:sz w:val="20"/>
                <w:szCs w:val="20"/>
              </w:rPr>
            </w:pPr>
            <w:r w:rsidRPr="00E25D60">
              <w:rPr>
                <w:sz w:val="20"/>
                <w:szCs w:val="20"/>
              </w:rPr>
              <w:t xml:space="preserve">Children will revisit the use of nouns in a sentence about jungle animals. Children will listen to, read, join in with and perform a </w:t>
            </w:r>
            <w:r w:rsidRPr="00E25D60">
              <w:rPr>
                <w:sz w:val="20"/>
                <w:szCs w:val="20"/>
              </w:rPr>
              <w:lastRenderedPageBreak/>
              <w:t xml:space="preserve">story about jungle animals. Children will create descriptive sentences about jungle animals. </w:t>
            </w:r>
          </w:p>
          <w:p w14:paraId="41A8A88E" w14:textId="77777777" w:rsidR="001975A2" w:rsidRPr="00E25D60" w:rsidRDefault="001975A2" w:rsidP="00A87484">
            <w:pPr>
              <w:rPr>
                <w:b/>
                <w:bCs/>
                <w:sz w:val="20"/>
                <w:szCs w:val="20"/>
                <w:u w:val="single"/>
              </w:rPr>
            </w:pPr>
            <w:r w:rsidRPr="00E25D60">
              <w:rPr>
                <w:b/>
                <w:bCs/>
                <w:sz w:val="20"/>
                <w:szCs w:val="20"/>
                <w:u w:val="single"/>
              </w:rPr>
              <w:t>The weather &amp; ice creams</w:t>
            </w:r>
          </w:p>
          <w:p w14:paraId="243ABC41" w14:textId="77777777" w:rsidR="001975A2" w:rsidRPr="00E25D60" w:rsidRDefault="001975A2" w:rsidP="001975A2">
            <w:pPr>
              <w:rPr>
                <w:sz w:val="20"/>
                <w:szCs w:val="20"/>
              </w:rPr>
            </w:pPr>
            <w:r w:rsidRPr="00E25D60">
              <w:rPr>
                <w:sz w:val="20"/>
                <w:szCs w:val="20"/>
              </w:rPr>
              <w:t xml:space="preserve">Children will learn and practise how to ask about the weather and some responses to this question. </w:t>
            </w:r>
            <w:r w:rsidR="00121892" w:rsidRPr="00E25D60">
              <w:rPr>
                <w:sz w:val="20"/>
                <w:szCs w:val="20"/>
              </w:rPr>
              <w:t xml:space="preserve">Children will listen to a weather forecast including temperatures and Spanish cities. Children will create their own spoken weather forecast and perform this in front of their class.  </w:t>
            </w:r>
          </w:p>
          <w:p w14:paraId="60EBAAE6" w14:textId="1DDA1722" w:rsidR="00121892" w:rsidRPr="00E25D60" w:rsidRDefault="00121892" w:rsidP="001975A2">
            <w:pPr>
              <w:rPr>
                <w:sz w:val="20"/>
                <w:szCs w:val="20"/>
              </w:rPr>
            </w:pPr>
            <w:r w:rsidRPr="00E25D60">
              <w:rPr>
                <w:sz w:val="20"/>
                <w:szCs w:val="20"/>
              </w:rPr>
              <w:t xml:space="preserve">Children will learn and practise nouns for ice creams and recall their previous knowledge to colours and fruits to describe an ice cream. Children will recall and practise polite requests and preference phrases. </w:t>
            </w:r>
          </w:p>
        </w:tc>
      </w:tr>
      <w:tr w:rsidR="006E5863" w14:paraId="472F751F" w14:textId="77777777" w:rsidTr="00C12551">
        <w:tc>
          <w:tcPr>
            <w:tcW w:w="816" w:type="dxa"/>
            <w:vMerge/>
            <w:shd w:val="clear" w:color="auto" w:fill="FBD4B4" w:themeFill="accent6" w:themeFillTint="66"/>
          </w:tcPr>
          <w:p w14:paraId="70C52E5B" w14:textId="77777777" w:rsidR="008E72B8" w:rsidRPr="008C106F" w:rsidRDefault="008E72B8" w:rsidP="003F6BDF">
            <w:pPr>
              <w:jc w:val="center"/>
              <w:rPr>
                <w:b/>
              </w:rPr>
            </w:pPr>
          </w:p>
        </w:tc>
        <w:tc>
          <w:tcPr>
            <w:tcW w:w="1050" w:type="dxa"/>
            <w:shd w:val="clear" w:color="auto" w:fill="D6E3BC" w:themeFill="accent3" w:themeFillTint="66"/>
          </w:tcPr>
          <w:p w14:paraId="57904A20" w14:textId="77777777" w:rsidR="008E72B8" w:rsidRPr="008C106F" w:rsidRDefault="008E72B8" w:rsidP="003F6BDF">
            <w:pPr>
              <w:jc w:val="center"/>
              <w:rPr>
                <w:b/>
                <w:sz w:val="18"/>
                <w:szCs w:val="16"/>
              </w:rPr>
            </w:pPr>
            <w:r w:rsidRPr="008C106F">
              <w:rPr>
                <w:b/>
                <w:sz w:val="18"/>
                <w:szCs w:val="16"/>
              </w:rPr>
              <w:t>Skills</w:t>
            </w:r>
          </w:p>
          <w:p w14:paraId="55788B36" w14:textId="77777777" w:rsidR="008E72B8" w:rsidRPr="008C106F" w:rsidRDefault="008E72B8" w:rsidP="003F6BDF">
            <w:pPr>
              <w:jc w:val="center"/>
              <w:rPr>
                <w:b/>
                <w:sz w:val="18"/>
              </w:rPr>
            </w:pPr>
          </w:p>
          <w:p w14:paraId="0C816B71" w14:textId="77777777" w:rsidR="008E72B8" w:rsidRDefault="008E72B8" w:rsidP="003F6BDF">
            <w:pPr>
              <w:jc w:val="center"/>
              <w:rPr>
                <w:b/>
                <w:sz w:val="18"/>
              </w:rPr>
            </w:pPr>
          </w:p>
          <w:p w14:paraId="5C0372D7" w14:textId="77777777" w:rsidR="008E72B8" w:rsidRDefault="008E72B8" w:rsidP="003F6BDF">
            <w:pPr>
              <w:jc w:val="center"/>
              <w:rPr>
                <w:b/>
                <w:sz w:val="18"/>
              </w:rPr>
            </w:pPr>
          </w:p>
          <w:p w14:paraId="0B598311" w14:textId="77777777" w:rsidR="008E72B8" w:rsidRDefault="008E72B8" w:rsidP="003F6BDF">
            <w:pPr>
              <w:jc w:val="center"/>
              <w:rPr>
                <w:b/>
                <w:sz w:val="18"/>
              </w:rPr>
            </w:pPr>
          </w:p>
          <w:p w14:paraId="0405D84E" w14:textId="77777777" w:rsidR="008E72B8" w:rsidRPr="008C106F" w:rsidRDefault="008E72B8" w:rsidP="003F6BDF">
            <w:pPr>
              <w:jc w:val="center"/>
              <w:rPr>
                <w:b/>
                <w:sz w:val="18"/>
              </w:rPr>
            </w:pPr>
          </w:p>
        </w:tc>
        <w:tc>
          <w:tcPr>
            <w:tcW w:w="12308" w:type="dxa"/>
            <w:gridSpan w:val="9"/>
          </w:tcPr>
          <w:p w14:paraId="748A7D67" w14:textId="77777777" w:rsidR="001E1532" w:rsidRPr="00E25D60" w:rsidRDefault="004E278D" w:rsidP="004E278D">
            <w:pPr>
              <w:rPr>
                <w:rFonts w:ascii="Calibri" w:hAnsi="Calibri"/>
                <w:b/>
                <w:bCs/>
                <w:color w:val="000000"/>
                <w:sz w:val="20"/>
                <w:szCs w:val="20"/>
              </w:rPr>
            </w:pPr>
            <w:r w:rsidRPr="00E25D60">
              <w:rPr>
                <w:rFonts w:ascii="Calibri" w:hAnsi="Calibri"/>
                <w:b/>
                <w:bCs/>
                <w:color w:val="000000"/>
                <w:sz w:val="20"/>
                <w:szCs w:val="20"/>
              </w:rPr>
              <w:t xml:space="preserve">Children in Year 4 will revisit and develop language learning skills as “language detectives”. </w:t>
            </w:r>
          </w:p>
          <w:p w14:paraId="2AF30BCF" w14:textId="77777777" w:rsidR="004E278D" w:rsidRPr="00E25D60" w:rsidRDefault="004E278D" w:rsidP="004E278D">
            <w:pPr>
              <w:rPr>
                <w:rFonts w:ascii="Calibri" w:hAnsi="Calibri"/>
                <w:b/>
                <w:bCs/>
                <w:color w:val="000000"/>
                <w:sz w:val="20"/>
                <w:szCs w:val="20"/>
              </w:rPr>
            </w:pPr>
          </w:p>
          <w:p w14:paraId="32FD7F6D" w14:textId="52B63F54"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Listening</w:t>
            </w:r>
          </w:p>
          <w:p w14:paraId="79C486A6" w14:textId="77777777" w:rsidR="00E25D60" w:rsidRPr="00E25D60" w:rsidRDefault="00121892" w:rsidP="00C0452A">
            <w:pPr>
              <w:pStyle w:val="ListParagraph"/>
              <w:numPr>
                <w:ilvl w:val="0"/>
                <w:numId w:val="18"/>
              </w:numPr>
              <w:rPr>
                <w:sz w:val="20"/>
                <w:szCs w:val="20"/>
              </w:rPr>
            </w:pPr>
            <w:r w:rsidRPr="00E25D60">
              <w:rPr>
                <w:sz w:val="20"/>
                <w:szCs w:val="20"/>
              </w:rPr>
              <w:t xml:space="preserve">Children can understand a range of familiar spoken phrases and are able to listen for specific words and phrases. </w:t>
            </w:r>
          </w:p>
          <w:p w14:paraId="34A85A66" w14:textId="38824CAE" w:rsidR="00121892" w:rsidRPr="00E25D60" w:rsidRDefault="00121892" w:rsidP="00C0452A">
            <w:pPr>
              <w:pStyle w:val="ListParagraph"/>
              <w:numPr>
                <w:ilvl w:val="0"/>
                <w:numId w:val="18"/>
              </w:numPr>
              <w:rPr>
                <w:rFonts w:ascii="Calibri" w:hAnsi="Calibri"/>
                <w:b/>
                <w:bCs/>
                <w:color w:val="000000"/>
                <w:sz w:val="20"/>
                <w:szCs w:val="20"/>
                <w:u w:val="single"/>
              </w:rPr>
            </w:pPr>
            <w:r w:rsidRPr="00E25D60">
              <w:rPr>
                <w:sz w:val="20"/>
                <w:szCs w:val="20"/>
              </w:rPr>
              <w:t>Children will explore cognates and near/semi cognates.</w:t>
            </w:r>
          </w:p>
          <w:p w14:paraId="573BEAC6" w14:textId="3A18EFB2"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Speaking</w:t>
            </w:r>
          </w:p>
          <w:p w14:paraId="7C72FD76" w14:textId="77777777" w:rsidR="00E25D60" w:rsidRPr="00E25D60" w:rsidRDefault="00121892" w:rsidP="00C0452A">
            <w:pPr>
              <w:pStyle w:val="ListParagraph"/>
              <w:numPr>
                <w:ilvl w:val="0"/>
                <w:numId w:val="18"/>
              </w:numPr>
              <w:rPr>
                <w:sz w:val="20"/>
                <w:szCs w:val="20"/>
              </w:rPr>
            </w:pPr>
            <w:r w:rsidRPr="00E25D60">
              <w:rPr>
                <w:sz w:val="20"/>
                <w:szCs w:val="20"/>
              </w:rPr>
              <w:t xml:space="preserve">Children can ask and answer simple questions and give basic information. </w:t>
            </w:r>
          </w:p>
          <w:p w14:paraId="69B052E8" w14:textId="1BBB8CD9" w:rsidR="00121892" w:rsidRPr="00C0452A" w:rsidRDefault="00121892" w:rsidP="00C0452A">
            <w:pPr>
              <w:pStyle w:val="ListParagraph"/>
              <w:numPr>
                <w:ilvl w:val="0"/>
                <w:numId w:val="18"/>
              </w:numPr>
              <w:rPr>
                <w:rFonts w:ascii="Calibri" w:hAnsi="Calibri"/>
                <w:b/>
                <w:bCs/>
                <w:color w:val="000000"/>
                <w:sz w:val="20"/>
                <w:szCs w:val="20"/>
                <w:u w:val="single"/>
              </w:rPr>
            </w:pPr>
            <w:r w:rsidRPr="00E25D60">
              <w:rPr>
                <w:sz w:val="20"/>
                <w:szCs w:val="20"/>
              </w:rPr>
              <w:t>They can pronounce familiar words and some new words accurately.</w:t>
            </w:r>
          </w:p>
          <w:p w14:paraId="05171C41" w14:textId="2E22B857" w:rsidR="00C0452A" w:rsidRPr="00C0452A" w:rsidRDefault="00C0452A" w:rsidP="00C0452A">
            <w:pPr>
              <w:pStyle w:val="ListParagraph"/>
              <w:numPr>
                <w:ilvl w:val="0"/>
                <w:numId w:val="18"/>
              </w:numPr>
              <w:rPr>
                <w:b/>
                <w:sz w:val="20"/>
                <w:szCs w:val="20"/>
                <w:u w:val="single"/>
              </w:rPr>
            </w:pPr>
            <w:r w:rsidRPr="00C0452A">
              <w:rPr>
                <w:sz w:val="20"/>
                <w:szCs w:val="20"/>
              </w:rPr>
              <w:t>Children can take part in brief pre-prepared tasks such as short presentations and role plays.</w:t>
            </w:r>
          </w:p>
          <w:p w14:paraId="01A85512" w14:textId="1F5C9079"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Reading</w:t>
            </w:r>
          </w:p>
          <w:p w14:paraId="1E962067" w14:textId="77777777" w:rsidR="00E25D60" w:rsidRPr="00E25D60" w:rsidRDefault="00121892" w:rsidP="00C0452A">
            <w:pPr>
              <w:pStyle w:val="ListParagraph"/>
              <w:numPr>
                <w:ilvl w:val="0"/>
                <w:numId w:val="18"/>
              </w:numPr>
              <w:rPr>
                <w:sz w:val="20"/>
                <w:szCs w:val="20"/>
              </w:rPr>
            </w:pPr>
            <w:r w:rsidRPr="00E25D60">
              <w:rPr>
                <w:sz w:val="20"/>
                <w:szCs w:val="20"/>
              </w:rPr>
              <w:t xml:space="preserve">Children can understand simple written phrases. </w:t>
            </w:r>
          </w:p>
          <w:p w14:paraId="5F1D0CE2" w14:textId="77777777" w:rsidR="00E25D60" w:rsidRPr="00E25D60" w:rsidRDefault="00121892" w:rsidP="00C0452A">
            <w:pPr>
              <w:pStyle w:val="ListParagraph"/>
              <w:numPr>
                <w:ilvl w:val="0"/>
                <w:numId w:val="18"/>
              </w:numPr>
              <w:rPr>
                <w:sz w:val="20"/>
                <w:szCs w:val="20"/>
              </w:rPr>
            </w:pPr>
            <w:r w:rsidRPr="00E25D60">
              <w:rPr>
                <w:sz w:val="20"/>
                <w:szCs w:val="20"/>
              </w:rPr>
              <w:t xml:space="preserve">They can match sounds </w:t>
            </w:r>
            <w:proofErr w:type="spellStart"/>
            <w:r w:rsidRPr="00E25D60">
              <w:rPr>
                <w:sz w:val="20"/>
                <w:szCs w:val="20"/>
              </w:rPr>
              <w:t>to</w:t>
            </w:r>
            <w:proofErr w:type="spellEnd"/>
            <w:r w:rsidRPr="00E25D60">
              <w:rPr>
                <w:sz w:val="20"/>
                <w:szCs w:val="20"/>
              </w:rPr>
              <w:t xml:space="preserve"> familiar written words. </w:t>
            </w:r>
          </w:p>
          <w:p w14:paraId="3D1F316C" w14:textId="0065DEB2" w:rsidR="00121892" w:rsidRPr="00E25D60" w:rsidRDefault="00121892" w:rsidP="00C0452A">
            <w:pPr>
              <w:pStyle w:val="ListParagraph"/>
              <w:numPr>
                <w:ilvl w:val="0"/>
                <w:numId w:val="18"/>
              </w:numPr>
              <w:rPr>
                <w:rFonts w:ascii="Calibri" w:hAnsi="Calibri"/>
                <w:b/>
                <w:bCs/>
                <w:color w:val="000000"/>
                <w:sz w:val="20"/>
                <w:szCs w:val="20"/>
                <w:u w:val="single"/>
              </w:rPr>
            </w:pPr>
            <w:r w:rsidRPr="00E25D60">
              <w:rPr>
                <w:bCs/>
                <w:sz w:val="20"/>
                <w:szCs w:val="20"/>
              </w:rPr>
              <w:lastRenderedPageBreak/>
              <w:t>Children will explore and use bilingual dictionaries.</w:t>
            </w:r>
          </w:p>
          <w:p w14:paraId="4432A5B0" w14:textId="0C2905CE"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Writing</w:t>
            </w:r>
          </w:p>
          <w:p w14:paraId="1CD079B8" w14:textId="759F6E9C" w:rsidR="00121892" w:rsidRPr="00E25D60" w:rsidRDefault="00121892" w:rsidP="00C0452A">
            <w:pPr>
              <w:pStyle w:val="ListParagraph"/>
              <w:numPr>
                <w:ilvl w:val="0"/>
                <w:numId w:val="18"/>
              </w:numPr>
              <w:rPr>
                <w:rFonts w:ascii="Calibri" w:hAnsi="Calibri"/>
                <w:b/>
                <w:bCs/>
                <w:color w:val="000000"/>
                <w:sz w:val="20"/>
                <w:szCs w:val="20"/>
                <w:u w:val="single"/>
              </w:rPr>
            </w:pPr>
            <w:r w:rsidRPr="00E25D60">
              <w:rPr>
                <w:rFonts w:ascii="Calibri" w:hAnsi="Calibri"/>
                <w:color w:val="000000"/>
                <w:sz w:val="20"/>
                <w:szCs w:val="20"/>
              </w:rPr>
              <w:t>Children ca</w:t>
            </w:r>
            <w:r w:rsidRPr="00E25D60">
              <w:rPr>
                <w:sz w:val="20"/>
                <w:szCs w:val="20"/>
              </w:rPr>
              <w:t>n spell some familiar written words and phrases accurately and write simple sentences with limited mistakes so that the message is understood.</w:t>
            </w:r>
          </w:p>
          <w:p w14:paraId="39A2B8B0" w14:textId="00636003"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Grammar</w:t>
            </w:r>
          </w:p>
          <w:p w14:paraId="3E044AB1" w14:textId="77777777" w:rsidR="00E25D60" w:rsidRDefault="00121892" w:rsidP="00C0452A">
            <w:pPr>
              <w:pStyle w:val="ListParagraph"/>
              <w:numPr>
                <w:ilvl w:val="0"/>
                <w:numId w:val="18"/>
              </w:numPr>
              <w:rPr>
                <w:rFonts w:ascii="Calibri" w:hAnsi="Calibri"/>
                <w:color w:val="000000"/>
                <w:sz w:val="20"/>
                <w:szCs w:val="20"/>
              </w:rPr>
            </w:pPr>
            <w:r w:rsidRPr="00E25D60">
              <w:rPr>
                <w:rFonts w:ascii="Calibri" w:hAnsi="Calibri"/>
                <w:color w:val="000000"/>
                <w:sz w:val="20"/>
                <w:szCs w:val="20"/>
              </w:rPr>
              <w:t xml:space="preserve">Children will revisit Spanish nouns, adjectives and verbs as well as being introduced to some Spanish adverbs. </w:t>
            </w:r>
          </w:p>
          <w:p w14:paraId="7F66F554" w14:textId="72478D4A" w:rsidR="00121892" w:rsidRPr="00E25D60" w:rsidRDefault="00121892" w:rsidP="00C0452A">
            <w:pPr>
              <w:pStyle w:val="ListParagraph"/>
              <w:numPr>
                <w:ilvl w:val="0"/>
                <w:numId w:val="18"/>
              </w:numPr>
              <w:rPr>
                <w:rFonts w:ascii="Calibri" w:hAnsi="Calibri"/>
                <w:color w:val="000000"/>
                <w:sz w:val="20"/>
                <w:szCs w:val="20"/>
              </w:rPr>
            </w:pPr>
            <w:r w:rsidRPr="00E25D60">
              <w:rPr>
                <w:bCs/>
                <w:sz w:val="20"/>
                <w:szCs w:val="20"/>
              </w:rPr>
              <w:t xml:space="preserve">Children will begin to explore the position of adjectives in Spanish sentences. </w:t>
            </w:r>
          </w:p>
          <w:p w14:paraId="0D9663E3" w14:textId="77777777" w:rsidR="004E278D" w:rsidRPr="00E25D60" w:rsidRDefault="004E278D" w:rsidP="004E278D">
            <w:pPr>
              <w:rPr>
                <w:rFonts w:ascii="Calibri" w:hAnsi="Calibri"/>
                <w:b/>
                <w:bCs/>
                <w:color w:val="000000"/>
                <w:sz w:val="20"/>
                <w:szCs w:val="20"/>
                <w:u w:val="single"/>
              </w:rPr>
            </w:pPr>
            <w:r w:rsidRPr="00E25D60">
              <w:rPr>
                <w:rFonts w:ascii="Calibri" w:hAnsi="Calibri"/>
                <w:b/>
                <w:bCs/>
                <w:color w:val="000000"/>
                <w:sz w:val="20"/>
                <w:szCs w:val="20"/>
                <w:u w:val="single"/>
              </w:rPr>
              <w:t>Sound Spelling</w:t>
            </w:r>
          </w:p>
          <w:p w14:paraId="450E0DAD" w14:textId="62ED341C" w:rsidR="00121892" w:rsidRPr="00E25D60" w:rsidRDefault="00121892" w:rsidP="00C0452A">
            <w:pPr>
              <w:pStyle w:val="ListParagraph"/>
              <w:numPr>
                <w:ilvl w:val="0"/>
                <w:numId w:val="18"/>
              </w:numPr>
              <w:rPr>
                <w:rFonts w:ascii="Calibri" w:hAnsi="Calibri"/>
                <w:color w:val="000000"/>
                <w:sz w:val="20"/>
                <w:szCs w:val="20"/>
              </w:rPr>
            </w:pPr>
            <w:r w:rsidRPr="00E25D60">
              <w:rPr>
                <w:color w:val="000000"/>
                <w:sz w:val="20"/>
                <w:szCs w:val="20"/>
              </w:rPr>
              <w:t xml:space="preserve">Children can match sounds </w:t>
            </w:r>
            <w:proofErr w:type="spellStart"/>
            <w:r w:rsidRPr="00E25D60">
              <w:rPr>
                <w:color w:val="000000"/>
                <w:sz w:val="20"/>
                <w:szCs w:val="20"/>
              </w:rPr>
              <w:t>to</w:t>
            </w:r>
            <w:proofErr w:type="spellEnd"/>
            <w:r w:rsidRPr="00E25D60">
              <w:rPr>
                <w:color w:val="000000"/>
                <w:sz w:val="20"/>
                <w:szCs w:val="20"/>
              </w:rPr>
              <w:t xml:space="preserve"> familiar written words and can pronounce familiar words and some new words accurately.</w:t>
            </w:r>
          </w:p>
        </w:tc>
      </w:tr>
    </w:tbl>
    <w:p w14:paraId="02AD06D9" w14:textId="77777777" w:rsidR="004444A1" w:rsidRDefault="004444A1"/>
    <w:tbl>
      <w:tblPr>
        <w:tblStyle w:val="TableGrid"/>
        <w:tblW w:w="0" w:type="auto"/>
        <w:tblLook w:val="04A0" w:firstRow="1" w:lastRow="0" w:firstColumn="1" w:lastColumn="0" w:noHBand="0" w:noVBand="1"/>
      </w:tblPr>
      <w:tblGrid>
        <w:gridCol w:w="841"/>
        <w:gridCol w:w="1050"/>
        <w:gridCol w:w="3254"/>
        <w:gridCol w:w="1142"/>
        <w:gridCol w:w="3375"/>
        <w:gridCol w:w="1142"/>
        <w:gridCol w:w="3144"/>
      </w:tblGrid>
      <w:tr w:rsidR="008A615C" w14:paraId="524718D3" w14:textId="77777777" w:rsidTr="00D50310">
        <w:trPr>
          <w:trHeight w:val="485"/>
        </w:trPr>
        <w:tc>
          <w:tcPr>
            <w:tcW w:w="816" w:type="dxa"/>
            <w:tcBorders>
              <w:bottom w:val="single" w:sz="4" w:space="0" w:color="auto"/>
            </w:tcBorders>
          </w:tcPr>
          <w:p w14:paraId="42EC6B7A" w14:textId="77777777" w:rsidR="008C106F" w:rsidRPr="00E25D60" w:rsidRDefault="008C106F" w:rsidP="003F6BDF">
            <w:pPr>
              <w:jc w:val="center"/>
              <w:rPr>
                <w:b/>
                <w:sz w:val="24"/>
                <w:szCs w:val="24"/>
              </w:rPr>
            </w:pPr>
            <w:r w:rsidRPr="00E25D60">
              <w:rPr>
                <w:b/>
                <w:sz w:val="24"/>
                <w:szCs w:val="24"/>
              </w:rPr>
              <w:t>Year</w:t>
            </w:r>
          </w:p>
          <w:p w14:paraId="02E40D74" w14:textId="77777777" w:rsidR="008C106F" w:rsidRPr="00E25D60" w:rsidRDefault="008C106F" w:rsidP="003F6BDF">
            <w:pPr>
              <w:jc w:val="center"/>
              <w:rPr>
                <w:b/>
                <w:sz w:val="24"/>
                <w:szCs w:val="24"/>
              </w:rPr>
            </w:pPr>
            <w:r w:rsidRPr="00E25D60">
              <w:rPr>
                <w:b/>
                <w:sz w:val="24"/>
                <w:szCs w:val="24"/>
              </w:rPr>
              <w:t>Group</w:t>
            </w:r>
          </w:p>
        </w:tc>
        <w:tc>
          <w:tcPr>
            <w:tcW w:w="1050" w:type="dxa"/>
            <w:tcBorders>
              <w:bottom w:val="single" w:sz="4" w:space="0" w:color="auto"/>
            </w:tcBorders>
            <w:shd w:val="solid" w:color="auto" w:fill="auto"/>
          </w:tcPr>
          <w:p w14:paraId="01E4D55D" w14:textId="77777777" w:rsidR="008C106F" w:rsidRPr="00E25D60" w:rsidRDefault="008C106F" w:rsidP="003F6BDF">
            <w:pPr>
              <w:jc w:val="center"/>
              <w:rPr>
                <w:b/>
                <w:sz w:val="24"/>
                <w:szCs w:val="24"/>
              </w:rPr>
            </w:pPr>
          </w:p>
        </w:tc>
        <w:tc>
          <w:tcPr>
            <w:tcW w:w="3363" w:type="dxa"/>
            <w:shd w:val="clear" w:color="auto" w:fill="FFFF00"/>
          </w:tcPr>
          <w:p w14:paraId="42DA096F" w14:textId="77777777" w:rsidR="008C106F" w:rsidRPr="00E25D60" w:rsidRDefault="008C106F" w:rsidP="003F6BDF">
            <w:pPr>
              <w:jc w:val="center"/>
              <w:rPr>
                <w:b/>
                <w:sz w:val="24"/>
                <w:szCs w:val="24"/>
              </w:rPr>
            </w:pPr>
            <w:r w:rsidRPr="00E25D60">
              <w:rPr>
                <w:b/>
                <w:sz w:val="24"/>
                <w:szCs w:val="24"/>
              </w:rPr>
              <w:t>Autumn</w:t>
            </w:r>
          </w:p>
        </w:tc>
        <w:tc>
          <w:tcPr>
            <w:tcW w:w="1050" w:type="dxa"/>
            <w:tcBorders>
              <w:bottom w:val="single" w:sz="4" w:space="0" w:color="auto"/>
            </w:tcBorders>
            <w:shd w:val="clear" w:color="auto" w:fill="000000" w:themeFill="text1"/>
          </w:tcPr>
          <w:p w14:paraId="41A8BE16" w14:textId="77777777" w:rsidR="008C106F" w:rsidRPr="00E25D60" w:rsidRDefault="008C106F" w:rsidP="003F6BDF">
            <w:pPr>
              <w:rPr>
                <w:b/>
                <w:sz w:val="24"/>
                <w:szCs w:val="24"/>
              </w:rPr>
            </w:pPr>
          </w:p>
        </w:tc>
        <w:tc>
          <w:tcPr>
            <w:tcW w:w="3501" w:type="dxa"/>
            <w:shd w:val="clear" w:color="auto" w:fill="00CC00"/>
          </w:tcPr>
          <w:p w14:paraId="0191313B" w14:textId="77777777" w:rsidR="008C106F" w:rsidRPr="00E25D60" w:rsidRDefault="008C106F" w:rsidP="003F6BDF">
            <w:pPr>
              <w:jc w:val="center"/>
              <w:rPr>
                <w:b/>
                <w:sz w:val="24"/>
                <w:szCs w:val="24"/>
              </w:rPr>
            </w:pPr>
            <w:r w:rsidRPr="00E25D60">
              <w:rPr>
                <w:b/>
                <w:sz w:val="24"/>
                <w:szCs w:val="24"/>
              </w:rPr>
              <w:t>Spring</w:t>
            </w:r>
          </w:p>
        </w:tc>
        <w:tc>
          <w:tcPr>
            <w:tcW w:w="1133" w:type="dxa"/>
            <w:tcBorders>
              <w:bottom w:val="single" w:sz="4" w:space="0" w:color="auto"/>
            </w:tcBorders>
            <w:shd w:val="solid" w:color="auto" w:fill="auto"/>
          </w:tcPr>
          <w:p w14:paraId="3A1A52BD" w14:textId="77777777" w:rsidR="008C106F" w:rsidRPr="00E25D60" w:rsidRDefault="008C106F" w:rsidP="003F6BDF">
            <w:pPr>
              <w:rPr>
                <w:b/>
                <w:sz w:val="24"/>
                <w:szCs w:val="24"/>
              </w:rPr>
            </w:pPr>
          </w:p>
        </w:tc>
        <w:tc>
          <w:tcPr>
            <w:tcW w:w="3261" w:type="dxa"/>
            <w:shd w:val="clear" w:color="auto" w:fill="3399FF"/>
          </w:tcPr>
          <w:p w14:paraId="1EE5003E" w14:textId="77777777" w:rsidR="008C106F" w:rsidRPr="00E25D60" w:rsidRDefault="008C106F" w:rsidP="003F6BDF">
            <w:pPr>
              <w:jc w:val="center"/>
              <w:rPr>
                <w:b/>
                <w:sz w:val="24"/>
                <w:szCs w:val="24"/>
              </w:rPr>
            </w:pPr>
            <w:r w:rsidRPr="00E25D60">
              <w:rPr>
                <w:b/>
                <w:sz w:val="24"/>
                <w:szCs w:val="24"/>
              </w:rPr>
              <w:t>Summer</w:t>
            </w:r>
          </w:p>
        </w:tc>
      </w:tr>
      <w:tr w:rsidR="008A615C" w14:paraId="7F532C02" w14:textId="77777777" w:rsidTr="001E1532">
        <w:trPr>
          <w:trHeight w:val="2605"/>
        </w:trPr>
        <w:tc>
          <w:tcPr>
            <w:tcW w:w="816" w:type="dxa"/>
            <w:vMerge w:val="restart"/>
            <w:shd w:val="clear" w:color="auto" w:fill="FBD4B4" w:themeFill="accent6" w:themeFillTint="66"/>
          </w:tcPr>
          <w:p w14:paraId="0C902960" w14:textId="77777777" w:rsidR="008C106F" w:rsidRPr="00E25D60" w:rsidRDefault="008C106F" w:rsidP="003F6BDF">
            <w:pPr>
              <w:jc w:val="center"/>
              <w:rPr>
                <w:b/>
                <w:sz w:val="20"/>
                <w:szCs w:val="20"/>
              </w:rPr>
            </w:pPr>
            <w:r w:rsidRPr="00E25D60">
              <w:rPr>
                <w:b/>
                <w:sz w:val="20"/>
                <w:szCs w:val="20"/>
              </w:rPr>
              <w:t>5</w:t>
            </w:r>
          </w:p>
          <w:p w14:paraId="11900FBC" w14:textId="77777777" w:rsidR="008C106F" w:rsidRPr="008C106F" w:rsidRDefault="008C106F" w:rsidP="003F6BDF">
            <w:pPr>
              <w:jc w:val="center"/>
              <w:rPr>
                <w:b/>
              </w:rPr>
            </w:pPr>
          </w:p>
          <w:p w14:paraId="5EB85A30" w14:textId="77777777" w:rsidR="008C106F" w:rsidRPr="008C106F" w:rsidRDefault="008C106F" w:rsidP="003F6BDF">
            <w:pPr>
              <w:jc w:val="center"/>
              <w:rPr>
                <w:b/>
              </w:rPr>
            </w:pPr>
          </w:p>
          <w:p w14:paraId="6168DACC" w14:textId="77777777" w:rsidR="008C106F" w:rsidRPr="008C106F" w:rsidRDefault="008C106F" w:rsidP="003F6BDF">
            <w:pPr>
              <w:jc w:val="center"/>
              <w:rPr>
                <w:b/>
              </w:rPr>
            </w:pPr>
          </w:p>
          <w:p w14:paraId="0E9EAB84" w14:textId="77777777" w:rsidR="008C106F" w:rsidRPr="008C106F" w:rsidRDefault="008C106F" w:rsidP="003F6BDF">
            <w:pPr>
              <w:jc w:val="center"/>
              <w:rPr>
                <w:b/>
              </w:rPr>
            </w:pPr>
          </w:p>
        </w:tc>
        <w:tc>
          <w:tcPr>
            <w:tcW w:w="1050" w:type="dxa"/>
            <w:tcBorders>
              <w:bottom w:val="single" w:sz="4" w:space="0" w:color="auto"/>
            </w:tcBorders>
            <w:shd w:val="clear" w:color="auto" w:fill="B6DDE8" w:themeFill="accent5" w:themeFillTint="66"/>
          </w:tcPr>
          <w:p w14:paraId="78268D8A" w14:textId="77777777" w:rsidR="008C106F" w:rsidRPr="008C106F" w:rsidRDefault="008C106F" w:rsidP="003F6BDF">
            <w:pPr>
              <w:jc w:val="center"/>
              <w:rPr>
                <w:b/>
                <w:sz w:val="18"/>
                <w:szCs w:val="16"/>
              </w:rPr>
            </w:pPr>
            <w:r w:rsidRPr="008C106F">
              <w:rPr>
                <w:b/>
                <w:sz w:val="18"/>
                <w:szCs w:val="16"/>
              </w:rPr>
              <w:t>Knowledge</w:t>
            </w:r>
          </w:p>
          <w:p w14:paraId="7A10D5E0" w14:textId="77777777" w:rsidR="008C106F" w:rsidRPr="008C106F" w:rsidRDefault="008C106F" w:rsidP="003F6BDF">
            <w:pPr>
              <w:jc w:val="center"/>
              <w:rPr>
                <w:b/>
                <w:sz w:val="18"/>
                <w:szCs w:val="16"/>
              </w:rPr>
            </w:pPr>
          </w:p>
          <w:p w14:paraId="72E9DE32" w14:textId="77777777" w:rsidR="008C106F" w:rsidRPr="008C106F" w:rsidRDefault="008C106F" w:rsidP="003F6BDF">
            <w:pPr>
              <w:jc w:val="center"/>
              <w:rPr>
                <w:b/>
                <w:sz w:val="18"/>
                <w:szCs w:val="16"/>
              </w:rPr>
            </w:pPr>
          </w:p>
          <w:p w14:paraId="10FE0CB1" w14:textId="77777777" w:rsidR="008C106F" w:rsidRPr="008C106F" w:rsidRDefault="008C106F" w:rsidP="003F6BDF">
            <w:pPr>
              <w:jc w:val="center"/>
              <w:rPr>
                <w:b/>
                <w:sz w:val="18"/>
                <w:szCs w:val="16"/>
              </w:rPr>
            </w:pPr>
          </w:p>
          <w:p w14:paraId="7D39A4C2" w14:textId="77777777" w:rsidR="008C106F" w:rsidRPr="008C106F" w:rsidRDefault="008C106F" w:rsidP="003F6BDF">
            <w:pPr>
              <w:jc w:val="center"/>
              <w:rPr>
                <w:b/>
                <w:sz w:val="18"/>
                <w:szCs w:val="16"/>
              </w:rPr>
            </w:pPr>
          </w:p>
          <w:p w14:paraId="2772AB1A" w14:textId="77777777" w:rsidR="008C106F" w:rsidRPr="008C106F" w:rsidRDefault="008C106F" w:rsidP="003F6BDF">
            <w:pPr>
              <w:jc w:val="center"/>
              <w:rPr>
                <w:b/>
                <w:sz w:val="18"/>
                <w:szCs w:val="16"/>
              </w:rPr>
            </w:pPr>
          </w:p>
          <w:p w14:paraId="751ACB66" w14:textId="77777777" w:rsidR="008C106F" w:rsidRPr="008C106F" w:rsidRDefault="008C106F" w:rsidP="003F6BDF">
            <w:pPr>
              <w:jc w:val="center"/>
              <w:rPr>
                <w:b/>
                <w:sz w:val="18"/>
                <w:szCs w:val="16"/>
              </w:rPr>
            </w:pPr>
          </w:p>
        </w:tc>
        <w:tc>
          <w:tcPr>
            <w:tcW w:w="3363" w:type="dxa"/>
          </w:tcPr>
          <w:p w14:paraId="4FC8FD6E" w14:textId="77777777" w:rsidR="008C106F" w:rsidRPr="00E25D60" w:rsidRDefault="00C62E55" w:rsidP="003F6BDF">
            <w:pPr>
              <w:rPr>
                <w:b/>
                <w:bCs/>
                <w:sz w:val="20"/>
                <w:szCs w:val="20"/>
                <w:u w:val="single"/>
              </w:rPr>
            </w:pPr>
            <w:r w:rsidRPr="00E25D60">
              <w:rPr>
                <w:b/>
                <w:bCs/>
                <w:sz w:val="20"/>
                <w:szCs w:val="20"/>
                <w:u w:val="single"/>
              </w:rPr>
              <w:t>My school &amp; school subjects</w:t>
            </w:r>
          </w:p>
          <w:p w14:paraId="19CF92BC" w14:textId="191FDB19" w:rsidR="00C62E55" w:rsidRPr="00E25D60" w:rsidRDefault="00C62E55" w:rsidP="003F6BDF">
            <w:pPr>
              <w:rPr>
                <w:sz w:val="20"/>
                <w:szCs w:val="20"/>
              </w:rPr>
            </w:pPr>
            <w:r w:rsidRPr="00E25D60">
              <w:rPr>
                <w:sz w:val="20"/>
                <w:szCs w:val="20"/>
              </w:rPr>
              <w:t xml:space="preserve">Children will revisit and build upon prior learning of personal information and will learn how to introduce </w:t>
            </w:r>
            <w:r w:rsidR="00443C62">
              <w:rPr>
                <w:sz w:val="20"/>
                <w:szCs w:val="20"/>
              </w:rPr>
              <w:t>themselves</w:t>
            </w:r>
            <w:r w:rsidRPr="00E25D60">
              <w:rPr>
                <w:sz w:val="20"/>
                <w:szCs w:val="20"/>
              </w:rPr>
              <w:t>. Children will generate extended sentences about how they are feeling and reasons why. Children will revisit and practise expressing likes and dislikes for school subjects.</w:t>
            </w:r>
          </w:p>
          <w:p w14:paraId="47260756" w14:textId="4E17D2B8" w:rsidR="00C62E55" w:rsidRPr="00E25D60" w:rsidRDefault="00C62E55" w:rsidP="003F6BDF">
            <w:pPr>
              <w:rPr>
                <w:b/>
                <w:bCs/>
                <w:sz w:val="20"/>
                <w:szCs w:val="20"/>
                <w:u w:val="single"/>
              </w:rPr>
            </w:pPr>
            <w:r w:rsidRPr="00E25D60">
              <w:rPr>
                <w:b/>
                <w:bCs/>
                <w:sz w:val="20"/>
                <w:szCs w:val="20"/>
                <w:u w:val="single"/>
              </w:rPr>
              <w:t>Time in the city</w:t>
            </w:r>
            <w:r w:rsidR="007B3650" w:rsidRPr="00E25D60">
              <w:rPr>
                <w:b/>
                <w:bCs/>
                <w:sz w:val="20"/>
                <w:szCs w:val="20"/>
                <w:u w:val="single"/>
              </w:rPr>
              <w:t>, shopping &amp; festive jumpers</w:t>
            </w:r>
          </w:p>
          <w:p w14:paraId="0C51981F" w14:textId="034CA75F" w:rsidR="00C62E55" w:rsidRPr="00E25D60" w:rsidRDefault="00C62E55" w:rsidP="003F6BDF">
            <w:pPr>
              <w:rPr>
                <w:sz w:val="20"/>
                <w:szCs w:val="20"/>
              </w:rPr>
            </w:pPr>
            <w:r w:rsidRPr="00E25D60">
              <w:rPr>
                <w:sz w:val="20"/>
                <w:szCs w:val="20"/>
              </w:rPr>
              <w:t>Children</w:t>
            </w:r>
            <w:r w:rsidR="007B3650" w:rsidRPr="00E25D60">
              <w:rPr>
                <w:sz w:val="20"/>
                <w:szCs w:val="20"/>
              </w:rPr>
              <w:t xml:space="preserve"> </w:t>
            </w:r>
            <w:r w:rsidRPr="00E25D60">
              <w:rPr>
                <w:sz w:val="20"/>
                <w:szCs w:val="20"/>
              </w:rPr>
              <w:t xml:space="preserve">will </w:t>
            </w:r>
            <w:r w:rsidR="007B3650" w:rsidRPr="00E25D60">
              <w:rPr>
                <w:sz w:val="20"/>
                <w:szCs w:val="20"/>
              </w:rPr>
              <w:t xml:space="preserve">begin to understand and develop simple descriptions of places. Children will explore Madrid and make comparisons with London. Children will use their prior knowledge of nouns and adjectives </w:t>
            </w:r>
            <w:r w:rsidR="007B3650" w:rsidRPr="00E25D60">
              <w:rPr>
                <w:sz w:val="20"/>
                <w:szCs w:val="20"/>
              </w:rPr>
              <w:lastRenderedPageBreak/>
              <w:t>to write simple descriptive sentences about places to visi</w:t>
            </w:r>
            <w:r w:rsidR="00172281">
              <w:rPr>
                <w:sz w:val="20"/>
                <w:szCs w:val="20"/>
              </w:rPr>
              <w:t>t.</w:t>
            </w:r>
          </w:p>
          <w:p w14:paraId="7CCFA0B0" w14:textId="1BA951DF" w:rsidR="007B3650" w:rsidRPr="00E25D60" w:rsidRDefault="007B3650" w:rsidP="003F6BDF">
            <w:pPr>
              <w:rPr>
                <w:sz w:val="20"/>
                <w:szCs w:val="20"/>
              </w:rPr>
            </w:pPr>
            <w:r w:rsidRPr="00E25D60">
              <w:rPr>
                <w:sz w:val="20"/>
                <w:szCs w:val="20"/>
              </w:rPr>
              <w:t xml:space="preserve">Children will revisit and extend shopping dialogues and practise the use of adjectives and understanding unfamiliar language in festive jumper descriptions. </w:t>
            </w:r>
          </w:p>
        </w:tc>
        <w:tc>
          <w:tcPr>
            <w:tcW w:w="1050" w:type="dxa"/>
            <w:tcBorders>
              <w:bottom w:val="single" w:sz="4" w:space="0" w:color="auto"/>
            </w:tcBorders>
            <w:shd w:val="clear" w:color="auto" w:fill="B6DDE8" w:themeFill="accent5" w:themeFillTint="66"/>
          </w:tcPr>
          <w:p w14:paraId="445479C5" w14:textId="77777777" w:rsidR="008C106F" w:rsidRPr="00E25D60" w:rsidRDefault="008C106F" w:rsidP="003F6BDF">
            <w:pPr>
              <w:jc w:val="center"/>
              <w:rPr>
                <w:b/>
                <w:sz w:val="20"/>
                <w:szCs w:val="20"/>
              </w:rPr>
            </w:pPr>
            <w:r w:rsidRPr="00E25D60">
              <w:rPr>
                <w:b/>
                <w:sz w:val="20"/>
                <w:szCs w:val="20"/>
              </w:rPr>
              <w:lastRenderedPageBreak/>
              <w:t>Knowledge</w:t>
            </w:r>
          </w:p>
        </w:tc>
        <w:tc>
          <w:tcPr>
            <w:tcW w:w="3501" w:type="dxa"/>
          </w:tcPr>
          <w:p w14:paraId="3429D727" w14:textId="77777777" w:rsidR="008C106F" w:rsidRPr="00E25D60" w:rsidRDefault="007B3650" w:rsidP="004444A1">
            <w:pPr>
              <w:rPr>
                <w:b/>
                <w:sz w:val="20"/>
                <w:szCs w:val="20"/>
                <w:u w:val="single"/>
              </w:rPr>
            </w:pPr>
            <w:r w:rsidRPr="00E25D60">
              <w:rPr>
                <w:b/>
                <w:sz w:val="20"/>
                <w:szCs w:val="20"/>
                <w:u w:val="single"/>
              </w:rPr>
              <w:t>Healthy eating &amp; going to the market</w:t>
            </w:r>
          </w:p>
          <w:p w14:paraId="689A399D" w14:textId="731A0CF5" w:rsidR="0025405F" w:rsidRPr="00E25D60" w:rsidRDefault="007B3650" w:rsidP="004444A1">
            <w:pPr>
              <w:rPr>
                <w:bCs/>
                <w:sz w:val="20"/>
                <w:szCs w:val="20"/>
              </w:rPr>
            </w:pPr>
            <w:r w:rsidRPr="00E25D60">
              <w:rPr>
                <w:bCs/>
                <w:sz w:val="20"/>
                <w:szCs w:val="20"/>
              </w:rPr>
              <w:t xml:space="preserve">Children will revisit fruit and vegetables nouns and extend </w:t>
            </w:r>
            <w:r w:rsidR="0025405F" w:rsidRPr="00E25D60">
              <w:rPr>
                <w:bCs/>
                <w:sz w:val="20"/>
                <w:szCs w:val="20"/>
              </w:rPr>
              <w:t xml:space="preserve">with unfamiliar language. Children will revisit and practise shopping dialogue and extend with quantities and plural nouns. Children will revisit and practise </w:t>
            </w:r>
            <w:r w:rsidR="00172281">
              <w:rPr>
                <w:bCs/>
                <w:sz w:val="20"/>
                <w:szCs w:val="20"/>
              </w:rPr>
              <w:t>shopping dialogue and will learn and use instructions to make their own Spanish recipes.</w:t>
            </w:r>
            <w:r w:rsidR="0025405F" w:rsidRPr="00E25D60">
              <w:rPr>
                <w:bCs/>
                <w:sz w:val="20"/>
                <w:szCs w:val="20"/>
              </w:rPr>
              <w:t xml:space="preserve"> </w:t>
            </w:r>
          </w:p>
          <w:p w14:paraId="2BBAD578" w14:textId="77777777" w:rsidR="0025405F" w:rsidRPr="00E25D60" w:rsidRDefault="0025405F" w:rsidP="004444A1">
            <w:pPr>
              <w:rPr>
                <w:b/>
                <w:sz w:val="20"/>
                <w:szCs w:val="20"/>
                <w:u w:val="single"/>
              </w:rPr>
            </w:pPr>
            <w:r w:rsidRPr="00E25D60">
              <w:rPr>
                <w:b/>
                <w:sz w:val="20"/>
                <w:szCs w:val="20"/>
                <w:u w:val="single"/>
              </w:rPr>
              <w:t>Clothes &amp; fancy dress</w:t>
            </w:r>
          </w:p>
          <w:p w14:paraId="7C6624D9" w14:textId="0D078576" w:rsidR="007B3650" w:rsidRPr="00E25D60" w:rsidRDefault="0025405F" w:rsidP="004444A1">
            <w:pPr>
              <w:rPr>
                <w:bCs/>
                <w:sz w:val="20"/>
                <w:szCs w:val="20"/>
              </w:rPr>
            </w:pPr>
            <w:r w:rsidRPr="00E25D60">
              <w:rPr>
                <w:bCs/>
                <w:sz w:val="20"/>
                <w:szCs w:val="20"/>
              </w:rPr>
              <w:t xml:space="preserve">Children will explore Spanish nouns for clothes and adjectives of colour and size to describe clothes. Children will use this knowledge to describe a </w:t>
            </w:r>
            <w:r w:rsidR="007D4E60" w:rsidRPr="00E25D60">
              <w:rPr>
                <w:bCs/>
                <w:sz w:val="20"/>
                <w:szCs w:val="20"/>
              </w:rPr>
              <w:t>fancy-dress</w:t>
            </w:r>
            <w:r w:rsidRPr="00E25D60">
              <w:rPr>
                <w:bCs/>
                <w:sz w:val="20"/>
                <w:szCs w:val="20"/>
              </w:rPr>
              <w:t xml:space="preserve"> outfit for a carnival party. Children will create spoken and written descriptions of clothes.</w:t>
            </w:r>
          </w:p>
        </w:tc>
        <w:tc>
          <w:tcPr>
            <w:tcW w:w="1133" w:type="dxa"/>
            <w:tcBorders>
              <w:bottom w:val="single" w:sz="4" w:space="0" w:color="auto"/>
            </w:tcBorders>
            <w:shd w:val="clear" w:color="auto" w:fill="B6DDE8" w:themeFill="accent5" w:themeFillTint="66"/>
          </w:tcPr>
          <w:p w14:paraId="75A090F0" w14:textId="77777777" w:rsidR="008C106F" w:rsidRPr="00E25D60" w:rsidRDefault="008C106F" w:rsidP="003F6BDF">
            <w:pPr>
              <w:jc w:val="center"/>
              <w:rPr>
                <w:b/>
                <w:sz w:val="20"/>
                <w:szCs w:val="20"/>
              </w:rPr>
            </w:pPr>
            <w:r w:rsidRPr="00E25D60">
              <w:rPr>
                <w:b/>
                <w:sz w:val="20"/>
                <w:szCs w:val="20"/>
              </w:rPr>
              <w:t>Knowledge</w:t>
            </w:r>
          </w:p>
        </w:tc>
        <w:tc>
          <w:tcPr>
            <w:tcW w:w="3261" w:type="dxa"/>
          </w:tcPr>
          <w:p w14:paraId="1714B7E3" w14:textId="77777777" w:rsidR="008C106F" w:rsidRPr="00E25D60" w:rsidRDefault="004444A1" w:rsidP="004444A1">
            <w:pPr>
              <w:rPr>
                <w:b/>
                <w:bCs/>
                <w:sz w:val="20"/>
                <w:szCs w:val="20"/>
                <w:u w:val="single"/>
              </w:rPr>
            </w:pPr>
            <w:r w:rsidRPr="00E25D60">
              <w:rPr>
                <w:sz w:val="20"/>
                <w:szCs w:val="20"/>
              </w:rPr>
              <w:t xml:space="preserve"> </w:t>
            </w:r>
            <w:r w:rsidR="0025405F" w:rsidRPr="00E25D60">
              <w:rPr>
                <w:b/>
                <w:bCs/>
                <w:sz w:val="20"/>
                <w:szCs w:val="20"/>
                <w:u w:val="single"/>
              </w:rPr>
              <w:t>Out of this world</w:t>
            </w:r>
          </w:p>
          <w:p w14:paraId="5FC5E14C" w14:textId="5C2BBE8D" w:rsidR="0025405F" w:rsidRPr="00E25D60" w:rsidRDefault="00E25D60" w:rsidP="004444A1">
            <w:pPr>
              <w:rPr>
                <w:sz w:val="20"/>
                <w:szCs w:val="20"/>
              </w:rPr>
            </w:pPr>
            <w:r w:rsidRPr="00E25D60">
              <w:rPr>
                <w:sz w:val="20"/>
                <w:szCs w:val="20"/>
              </w:rPr>
              <w:t xml:space="preserve">Children will retrieve and use prior learning in the new context of outer space and imaginary creatures. Children will </w:t>
            </w:r>
            <w:r w:rsidR="008A615C">
              <w:rPr>
                <w:sz w:val="20"/>
                <w:szCs w:val="20"/>
              </w:rPr>
              <w:t xml:space="preserve">learn Spanish words used on ID cards and will ask and answer questions about someone’s identity. Children will be able to name the planets in Spanish and use adjectives to describe them. </w:t>
            </w:r>
            <w:r w:rsidRPr="00E25D60">
              <w:rPr>
                <w:sz w:val="20"/>
                <w:szCs w:val="20"/>
              </w:rPr>
              <w:t>Children will design and create a spoken and written description of a new planet.</w:t>
            </w:r>
          </w:p>
          <w:p w14:paraId="6B896A25" w14:textId="77777777" w:rsidR="0025405F" w:rsidRPr="00E25D60" w:rsidRDefault="0025405F" w:rsidP="004444A1">
            <w:pPr>
              <w:rPr>
                <w:b/>
                <w:bCs/>
                <w:sz w:val="20"/>
                <w:szCs w:val="20"/>
                <w:u w:val="single"/>
              </w:rPr>
            </w:pPr>
            <w:r w:rsidRPr="00E25D60">
              <w:rPr>
                <w:b/>
                <w:bCs/>
                <w:sz w:val="20"/>
                <w:szCs w:val="20"/>
                <w:u w:val="single"/>
              </w:rPr>
              <w:t>Going to the seaside</w:t>
            </w:r>
          </w:p>
          <w:p w14:paraId="695BBC49" w14:textId="766BE46D" w:rsidR="00E25D60" w:rsidRPr="00E25D60" w:rsidRDefault="00C0452A" w:rsidP="004444A1">
            <w:pPr>
              <w:rPr>
                <w:sz w:val="20"/>
                <w:szCs w:val="20"/>
              </w:rPr>
            </w:pPr>
            <w:r>
              <w:rPr>
                <w:sz w:val="20"/>
                <w:szCs w:val="20"/>
              </w:rPr>
              <w:t xml:space="preserve">Children will learn and practise nouns for items in a beach bag. Children will explore extended sentences to describe being at the beach. Children will listen to and </w:t>
            </w:r>
            <w:r>
              <w:rPr>
                <w:sz w:val="20"/>
                <w:szCs w:val="20"/>
              </w:rPr>
              <w:lastRenderedPageBreak/>
              <w:t>join in with a story about going to the beach. Children will use learned language to build persuasive sentences to advertise a trip to the beach.</w:t>
            </w:r>
          </w:p>
        </w:tc>
      </w:tr>
      <w:tr w:rsidR="00D50310" w14:paraId="16E07F75" w14:textId="77777777" w:rsidTr="00D50310">
        <w:tc>
          <w:tcPr>
            <w:tcW w:w="816" w:type="dxa"/>
            <w:vMerge/>
            <w:shd w:val="clear" w:color="auto" w:fill="FBD4B4" w:themeFill="accent6" w:themeFillTint="66"/>
          </w:tcPr>
          <w:p w14:paraId="34CC53B8" w14:textId="77777777" w:rsidR="00D50310" w:rsidRPr="008C106F" w:rsidRDefault="00D50310" w:rsidP="003F6BDF">
            <w:pPr>
              <w:jc w:val="center"/>
              <w:rPr>
                <w:b/>
              </w:rPr>
            </w:pPr>
          </w:p>
        </w:tc>
        <w:tc>
          <w:tcPr>
            <w:tcW w:w="1050" w:type="dxa"/>
            <w:shd w:val="clear" w:color="auto" w:fill="D6E3BC" w:themeFill="accent3" w:themeFillTint="66"/>
          </w:tcPr>
          <w:p w14:paraId="1DB49196" w14:textId="77777777" w:rsidR="00D50310" w:rsidRPr="008C106F" w:rsidRDefault="00D50310" w:rsidP="003F6BDF">
            <w:pPr>
              <w:jc w:val="center"/>
              <w:rPr>
                <w:b/>
                <w:sz w:val="18"/>
                <w:szCs w:val="16"/>
              </w:rPr>
            </w:pPr>
            <w:r w:rsidRPr="008C106F">
              <w:rPr>
                <w:b/>
                <w:sz w:val="18"/>
                <w:szCs w:val="16"/>
              </w:rPr>
              <w:t>Skills</w:t>
            </w:r>
          </w:p>
          <w:p w14:paraId="3341F5DE" w14:textId="77777777" w:rsidR="00D50310" w:rsidRPr="008C106F" w:rsidRDefault="00D50310" w:rsidP="003F6BDF">
            <w:pPr>
              <w:jc w:val="center"/>
              <w:rPr>
                <w:b/>
                <w:sz w:val="18"/>
              </w:rPr>
            </w:pPr>
          </w:p>
          <w:p w14:paraId="04821F57" w14:textId="77777777" w:rsidR="00D50310" w:rsidRPr="008C106F" w:rsidRDefault="00D50310" w:rsidP="003F6BDF">
            <w:pPr>
              <w:jc w:val="center"/>
              <w:rPr>
                <w:b/>
                <w:sz w:val="18"/>
              </w:rPr>
            </w:pPr>
          </w:p>
          <w:p w14:paraId="0EF91058" w14:textId="77777777" w:rsidR="00D50310" w:rsidRPr="008C106F" w:rsidRDefault="00D50310" w:rsidP="003F6BDF">
            <w:pPr>
              <w:jc w:val="center"/>
              <w:rPr>
                <w:b/>
                <w:sz w:val="18"/>
              </w:rPr>
            </w:pPr>
          </w:p>
          <w:p w14:paraId="03F4BB3E" w14:textId="77777777" w:rsidR="00D50310" w:rsidRDefault="00D50310" w:rsidP="003F6BDF">
            <w:pPr>
              <w:jc w:val="center"/>
              <w:rPr>
                <w:b/>
                <w:sz w:val="18"/>
              </w:rPr>
            </w:pPr>
          </w:p>
          <w:p w14:paraId="5EBFE0A2" w14:textId="77777777" w:rsidR="00D50310" w:rsidRPr="008C106F" w:rsidRDefault="00D50310" w:rsidP="003F6BDF">
            <w:pPr>
              <w:jc w:val="center"/>
              <w:rPr>
                <w:b/>
                <w:sz w:val="18"/>
              </w:rPr>
            </w:pPr>
          </w:p>
        </w:tc>
        <w:tc>
          <w:tcPr>
            <w:tcW w:w="12308" w:type="dxa"/>
            <w:gridSpan w:val="5"/>
          </w:tcPr>
          <w:p w14:paraId="7AC6D4FD" w14:textId="2A2FE6C8" w:rsidR="00D50310" w:rsidRPr="00D27070" w:rsidRDefault="007B3650" w:rsidP="007060D3">
            <w:pPr>
              <w:rPr>
                <w:b/>
                <w:sz w:val="20"/>
                <w:szCs w:val="20"/>
              </w:rPr>
            </w:pPr>
            <w:r w:rsidRPr="00D27070">
              <w:rPr>
                <w:b/>
                <w:sz w:val="20"/>
                <w:szCs w:val="20"/>
              </w:rPr>
              <w:t xml:space="preserve">Children in Year 5 will revisit and extend language learning skills as “language detectives”. </w:t>
            </w:r>
            <w:r w:rsidR="0025405F" w:rsidRPr="00D27070">
              <w:rPr>
                <w:b/>
                <w:sz w:val="20"/>
                <w:szCs w:val="20"/>
              </w:rPr>
              <w:t xml:space="preserve">Throughout Year 5, there will be a focus on broadening vocabulary and </w:t>
            </w:r>
            <w:r w:rsidR="00C0452A" w:rsidRPr="00D27070">
              <w:rPr>
                <w:b/>
                <w:sz w:val="20"/>
                <w:szCs w:val="20"/>
              </w:rPr>
              <w:t xml:space="preserve">understanding and </w:t>
            </w:r>
            <w:r w:rsidR="0025405F" w:rsidRPr="00D27070">
              <w:rPr>
                <w:b/>
                <w:sz w:val="20"/>
                <w:szCs w:val="20"/>
              </w:rPr>
              <w:t xml:space="preserve">using unfamiliar language in spoken and written Spanish sentences. </w:t>
            </w:r>
          </w:p>
          <w:p w14:paraId="694B5081" w14:textId="77777777" w:rsidR="007B3650" w:rsidRPr="00D27070" w:rsidRDefault="007B3650" w:rsidP="007060D3">
            <w:pPr>
              <w:rPr>
                <w:bCs/>
                <w:sz w:val="20"/>
                <w:szCs w:val="20"/>
              </w:rPr>
            </w:pPr>
          </w:p>
          <w:p w14:paraId="3E1AB804" w14:textId="661F350A" w:rsidR="007B3650" w:rsidRPr="00D27070" w:rsidRDefault="007B3650" w:rsidP="007060D3">
            <w:pPr>
              <w:rPr>
                <w:b/>
                <w:sz w:val="20"/>
                <w:szCs w:val="20"/>
                <w:u w:val="single"/>
              </w:rPr>
            </w:pPr>
            <w:r w:rsidRPr="00D27070">
              <w:rPr>
                <w:b/>
                <w:sz w:val="20"/>
                <w:szCs w:val="20"/>
                <w:u w:val="single"/>
              </w:rPr>
              <w:t>Listening</w:t>
            </w:r>
          </w:p>
          <w:p w14:paraId="5642A1AA" w14:textId="0E263B54" w:rsidR="00C0452A" w:rsidRPr="00D27070" w:rsidRDefault="00C0452A" w:rsidP="00C0452A">
            <w:pPr>
              <w:pStyle w:val="ListParagraph"/>
              <w:numPr>
                <w:ilvl w:val="0"/>
                <w:numId w:val="21"/>
              </w:numPr>
              <w:rPr>
                <w:b/>
                <w:sz w:val="20"/>
                <w:szCs w:val="20"/>
                <w:u w:val="single"/>
              </w:rPr>
            </w:pPr>
            <w:r w:rsidRPr="00D27070">
              <w:rPr>
                <w:sz w:val="20"/>
                <w:szCs w:val="20"/>
              </w:rPr>
              <w:t>Children can understand the main points from a series of spoken sentences (including questions).</w:t>
            </w:r>
            <w:r w:rsidR="00290D13">
              <w:rPr>
                <w:sz w:val="20"/>
                <w:szCs w:val="20"/>
              </w:rPr>
              <w:t xml:space="preserve"> This may require some repetition.</w:t>
            </w:r>
          </w:p>
          <w:p w14:paraId="19C9C935" w14:textId="6FE246A0" w:rsidR="00C0452A" w:rsidRPr="00D27070" w:rsidRDefault="00C0452A" w:rsidP="00C0452A">
            <w:pPr>
              <w:pStyle w:val="ListParagraph"/>
              <w:numPr>
                <w:ilvl w:val="0"/>
                <w:numId w:val="21"/>
              </w:numPr>
              <w:rPr>
                <w:sz w:val="20"/>
                <w:szCs w:val="20"/>
              </w:rPr>
            </w:pPr>
            <w:r w:rsidRPr="00D27070">
              <w:rPr>
                <w:sz w:val="20"/>
                <w:szCs w:val="20"/>
              </w:rPr>
              <w:t>Children will use cognates to help them to understand unfamiliar nouns.</w:t>
            </w:r>
          </w:p>
          <w:p w14:paraId="0E28E73E" w14:textId="762B3640" w:rsidR="007B3650" w:rsidRPr="00D27070" w:rsidRDefault="007B3650" w:rsidP="007060D3">
            <w:pPr>
              <w:rPr>
                <w:b/>
                <w:sz w:val="20"/>
                <w:szCs w:val="20"/>
                <w:u w:val="single"/>
              </w:rPr>
            </w:pPr>
            <w:r w:rsidRPr="00D27070">
              <w:rPr>
                <w:b/>
                <w:sz w:val="20"/>
                <w:szCs w:val="20"/>
                <w:u w:val="single"/>
              </w:rPr>
              <w:t>Speaking</w:t>
            </w:r>
          </w:p>
          <w:p w14:paraId="24D2700D" w14:textId="77777777" w:rsidR="00C0452A" w:rsidRPr="00D27070" w:rsidRDefault="00C0452A" w:rsidP="00C0452A">
            <w:pPr>
              <w:pStyle w:val="ListParagraph"/>
              <w:numPr>
                <w:ilvl w:val="0"/>
                <w:numId w:val="23"/>
              </w:numPr>
              <w:rPr>
                <w:b/>
                <w:sz w:val="20"/>
                <w:szCs w:val="20"/>
                <w:u w:val="single"/>
              </w:rPr>
            </w:pPr>
            <w:r w:rsidRPr="00D27070">
              <w:rPr>
                <w:sz w:val="20"/>
                <w:szCs w:val="20"/>
              </w:rPr>
              <w:t xml:space="preserve">Children can ask and answer simple questions on several topics and can express opinions. </w:t>
            </w:r>
          </w:p>
          <w:p w14:paraId="72CD19F3" w14:textId="6B0E68C9" w:rsidR="00C0452A" w:rsidRPr="00D27070" w:rsidRDefault="00C0452A" w:rsidP="00C0452A">
            <w:pPr>
              <w:pStyle w:val="ListParagraph"/>
              <w:numPr>
                <w:ilvl w:val="0"/>
                <w:numId w:val="23"/>
              </w:numPr>
              <w:rPr>
                <w:b/>
                <w:sz w:val="20"/>
                <w:szCs w:val="20"/>
                <w:u w:val="single"/>
              </w:rPr>
            </w:pPr>
            <w:r w:rsidRPr="00D27070">
              <w:rPr>
                <w:sz w:val="20"/>
                <w:szCs w:val="20"/>
              </w:rPr>
              <w:t>Children can take part in brief pre-prepared tasks such as short presentations and role plays.</w:t>
            </w:r>
          </w:p>
          <w:p w14:paraId="67306A10" w14:textId="6436BBB1" w:rsidR="007B3650" w:rsidRPr="00D27070" w:rsidRDefault="007B3650" w:rsidP="007060D3">
            <w:pPr>
              <w:rPr>
                <w:b/>
                <w:sz w:val="20"/>
                <w:szCs w:val="20"/>
                <w:u w:val="single"/>
              </w:rPr>
            </w:pPr>
            <w:r w:rsidRPr="00D27070">
              <w:rPr>
                <w:b/>
                <w:sz w:val="20"/>
                <w:szCs w:val="20"/>
                <w:u w:val="single"/>
              </w:rPr>
              <w:t>Reading</w:t>
            </w:r>
          </w:p>
          <w:p w14:paraId="3C3592A0" w14:textId="77777777" w:rsidR="003B4C90" w:rsidRPr="00D27070" w:rsidRDefault="00C0452A" w:rsidP="003B4C90">
            <w:pPr>
              <w:pStyle w:val="ListParagraph"/>
              <w:numPr>
                <w:ilvl w:val="0"/>
                <w:numId w:val="24"/>
              </w:numPr>
              <w:rPr>
                <w:sz w:val="20"/>
                <w:szCs w:val="20"/>
              </w:rPr>
            </w:pPr>
            <w:r w:rsidRPr="00D27070">
              <w:rPr>
                <w:sz w:val="20"/>
                <w:szCs w:val="20"/>
              </w:rPr>
              <w:t xml:space="preserve">Children can understand the main point(s) from a short, written passage in clear printed script. </w:t>
            </w:r>
          </w:p>
          <w:p w14:paraId="137CD515" w14:textId="24272F6C" w:rsidR="0025405F" w:rsidRPr="00D27070" w:rsidRDefault="0025405F" w:rsidP="00C0452A">
            <w:pPr>
              <w:pStyle w:val="ListParagraph"/>
              <w:numPr>
                <w:ilvl w:val="0"/>
                <w:numId w:val="21"/>
              </w:numPr>
              <w:rPr>
                <w:bCs/>
                <w:sz w:val="20"/>
                <w:szCs w:val="20"/>
              </w:rPr>
            </w:pPr>
            <w:r w:rsidRPr="00D27070">
              <w:rPr>
                <w:bCs/>
                <w:sz w:val="20"/>
                <w:szCs w:val="20"/>
              </w:rPr>
              <w:t xml:space="preserve">Children will continue to use bilingual dictionaries to find new language for independent creative writing. </w:t>
            </w:r>
          </w:p>
          <w:p w14:paraId="0E530599" w14:textId="56BC56DF" w:rsidR="00C0452A" w:rsidRPr="00D27070" w:rsidRDefault="00C0452A" w:rsidP="00C0452A">
            <w:pPr>
              <w:pStyle w:val="ListParagraph"/>
              <w:numPr>
                <w:ilvl w:val="0"/>
                <w:numId w:val="21"/>
              </w:numPr>
              <w:rPr>
                <w:bCs/>
                <w:sz w:val="20"/>
                <w:szCs w:val="20"/>
              </w:rPr>
            </w:pPr>
            <w:r w:rsidRPr="00D27070">
              <w:rPr>
                <w:bCs/>
                <w:sz w:val="20"/>
                <w:szCs w:val="20"/>
              </w:rPr>
              <w:t xml:space="preserve">Children will practise reading comprehension skills with a text about the beach. </w:t>
            </w:r>
          </w:p>
          <w:p w14:paraId="125D8567" w14:textId="5E7CCD13" w:rsidR="00C0452A" w:rsidRPr="00D27070" w:rsidRDefault="00C0452A" w:rsidP="00C0452A">
            <w:pPr>
              <w:pStyle w:val="ListParagraph"/>
              <w:numPr>
                <w:ilvl w:val="0"/>
                <w:numId w:val="21"/>
              </w:numPr>
              <w:rPr>
                <w:bCs/>
                <w:sz w:val="20"/>
                <w:szCs w:val="20"/>
              </w:rPr>
            </w:pPr>
            <w:r w:rsidRPr="00D27070">
              <w:rPr>
                <w:bCs/>
                <w:sz w:val="20"/>
                <w:szCs w:val="20"/>
              </w:rPr>
              <w:t>Children will use bilingual dictionaries</w:t>
            </w:r>
            <w:r w:rsidR="003B4C90" w:rsidRPr="00D27070">
              <w:rPr>
                <w:bCs/>
                <w:sz w:val="20"/>
                <w:szCs w:val="20"/>
              </w:rPr>
              <w:t xml:space="preserve"> independently</w:t>
            </w:r>
            <w:r w:rsidRPr="00D27070">
              <w:rPr>
                <w:bCs/>
                <w:sz w:val="20"/>
                <w:szCs w:val="20"/>
              </w:rPr>
              <w:t xml:space="preserve"> to verify meaning. </w:t>
            </w:r>
          </w:p>
          <w:p w14:paraId="2432B1BC" w14:textId="636453C4" w:rsidR="007B3650" w:rsidRPr="00D27070" w:rsidRDefault="007B3650" w:rsidP="007060D3">
            <w:pPr>
              <w:rPr>
                <w:b/>
                <w:sz w:val="20"/>
                <w:szCs w:val="20"/>
                <w:u w:val="single"/>
              </w:rPr>
            </w:pPr>
            <w:r w:rsidRPr="00D27070">
              <w:rPr>
                <w:b/>
                <w:sz w:val="20"/>
                <w:szCs w:val="20"/>
                <w:u w:val="single"/>
              </w:rPr>
              <w:t>Writing</w:t>
            </w:r>
          </w:p>
          <w:p w14:paraId="75624DCC" w14:textId="77777777" w:rsidR="003B4C90" w:rsidRPr="00D27070" w:rsidRDefault="003B4C90" w:rsidP="003B4C90">
            <w:pPr>
              <w:pStyle w:val="ListParagraph"/>
              <w:numPr>
                <w:ilvl w:val="0"/>
                <w:numId w:val="25"/>
              </w:numPr>
              <w:rPr>
                <w:b/>
                <w:sz w:val="20"/>
                <w:szCs w:val="20"/>
                <w:u w:val="single"/>
              </w:rPr>
            </w:pPr>
            <w:r w:rsidRPr="00D27070">
              <w:rPr>
                <w:sz w:val="20"/>
                <w:szCs w:val="20"/>
              </w:rPr>
              <w:t xml:space="preserve">Children can write two or three short sentences as a personal response, using reference materials / with support. </w:t>
            </w:r>
          </w:p>
          <w:p w14:paraId="1AEE6717" w14:textId="08865BD8" w:rsidR="003B4C90" w:rsidRPr="00D27070" w:rsidRDefault="003B4C90" w:rsidP="003B4C90">
            <w:pPr>
              <w:pStyle w:val="ListParagraph"/>
              <w:numPr>
                <w:ilvl w:val="0"/>
                <w:numId w:val="25"/>
              </w:numPr>
              <w:rPr>
                <w:b/>
                <w:sz w:val="20"/>
                <w:szCs w:val="20"/>
                <w:u w:val="single"/>
              </w:rPr>
            </w:pPr>
            <w:r w:rsidRPr="00D27070">
              <w:rPr>
                <w:sz w:val="20"/>
                <w:szCs w:val="20"/>
              </w:rPr>
              <w:t>Children will attempt to use accurate nouns and adjectives and show awareness of the use of and conjugation of some commonly used and regular verbs in the present tense.</w:t>
            </w:r>
          </w:p>
          <w:p w14:paraId="655E2DFF" w14:textId="05BE90BC" w:rsidR="007B3650" w:rsidRPr="00D27070" w:rsidRDefault="007B3650" w:rsidP="007060D3">
            <w:pPr>
              <w:rPr>
                <w:b/>
                <w:sz w:val="20"/>
                <w:szCs w:val="20"/>
                <w:u w:val="single"/>
              </w:rPr>
            </w:pPr>
            <w:r w:rsidRPr="00D27070">
              <w:rPr>
                <w:b/>
                <w:sz w:val="20"/>
                <w:szCs w:val="20"/>
                <w:u w:val="single"/>
              </w:rPr>
              <w:t>Grammar</w:t>
            </w:r>
          </w:p>
          <w:p w14:paraId="6B8F0B61" w14:textId="77777777" w:rsidR="00C0452A" w:rsidRPr="00D27070" w:rsidRDefault="007B3650" w:rsidP="00C0452A">
            <w:pPr>
              <w:pStyle w:val="ListParagraph"/>
              <w:numPr>
                <w:ilvl w:val="0"/>
                <w:numId w:val="22"/>
              </w:numPr>
              <w:rPr>
                <w:bCs/>
                <w:sz w:val="20"/>
                <w:szCs w:val="20"/>
              </w:rPr>
            </w:pPr>
            <w:r w:rsidRPr="00D27070">
              <w:rPr>
                <w:bCs/>
                <w:sz w:val="20"/>
                <w:szCs w:val="20"/>
              </w:rPr>
              <w:t>Children will learn how to form and use 3</w:t>
            </w:r>
            <w:r w:rsidRPr="00D27070">
              <w:rPr>
                <w:bCs/>
                <w:sz w:val="20"/>
                <w:szCs w:val="20"/>
                <w:vertAlign w:val="superscript"/>
              </w:rPr>
              <w:t>rd</w:t>
            </w:r>
            <w:r w:rsidRPr="00D27070">
              <w:rPr>
                <w:bCs/>
                <w:sz w:val="20"/>
                <w:szCs w:val="20"/>
              </w:rPr>
              <w:t xml:space="preserve"> person singular (to introduce a friend). </w:t>
            </w:r>
          </w:p>
          <w:p w14:paraId="4CA41714" w14:textId="77777777" w:rsidR="00C0452A" w:rsidRPr="00D27070" w:rsidRDefault="007B3650" w:rsidP="00C0452A">
            <w:pPr>
              <w:pStyle w:val="ListParagraph"/>
              <w:numPr>
                <w:ilvl w:val="0"/>
                <w:numId w:val="22"/>
              </w:numPr>
              <w:rPr>
                <w:bCs/>
                <w:sz w:val="20"/>
                <w:szCs w:val="20"/>
              </w:rPr>
            </w:pPr>
            <w:r w:rsidRPr="00D27070">
              <w:rPr>
                <w:bCs/>
                <w:sz w:val="20"/>
                <w:szCs w:val="20"/>
              </w:rPr>
              <w:t xml:space="preserve">Children will extend sentences using conjunctions and opinions. </w:t>
            </w:r>
          </w:p>
          <w:p w14:paraId="7AC34187" w14:textId="75A3CEFF" w:rsidR="007B3650" w:rsidRPr="00D27070" w:rsidRDefault="0025405F" w:rsidP="00C0452A">
            <w:pPr>
              <w:pStyle w:val="ListParagraph"/>
              <w:numPr>
                <w:ilvl w:val="0"/>
                <w:numId w:val="22"/>
              </w:numPr>
              <w:rPr>
                <w:bCs/>
                <w:sz w:val="20"/>
                <w:szCs w:val="20"/>
              </w:rPr>
            </w:pPr>
            <w:r w:rsidRPr="00D27070">
              <w:rPr>
                <w:bCs/>
                <w:sz w:val="20"/>
                <w:szCs w:val="20"/>
              </w:rPr>
              <w:lastRenderedPageBreak/>
              <w:t xml:space="preserve">Children will practise the verb “to wear” in the present tense to describe clothes that they are wearing. </w:t>
            </w:r>
          </w:p>
          <w:p w14:paraId="28490F77" w14:textId="0033A762" w:rsidR="00C20FBD" w:rsidRPr="00D27070" w:rsidRDefault="00C20FBD" w:rsidP="00C0452A">
            <w:pPr>
              <w:pStyle w:val="ListParagraph"/>
              <w:numPr>
                <w:ilvl w:val="0"/>
                <w:numId w:val="22"/>
              </w:numPr>
              <w:rPr>
                <w:bCs/>
                <w:sz w:val="20"/>
                <w:szCs w:val="20"/>
              </w:rPr>
            </w:pPr>
            <w:r w:rsidRPr="00D27070">
              <w:rPr>
                <w:bCs/>
                <w:sz w:val="20"/>
                <w:szCs w:val="20"/>
              </w:rPr>
              <w:t xml:space="preserve">Children will be introduced to Spanish prepositions. </w:t>
            </w:r>
          </w:p>
          <w:p w14:paraId="5375C0A5" w14:textId="77777777" w:rsidR="007B3650" w:rsidRPr="00D27070" w:rsidRDefault="007B3650" w:rsidP="007060D3">
            <w:pPr>
              <w:rPr>
                <w:b/>
                <w:sz w:val="20"/>
                <w:szCs w:val="20"/>
                <w:u w:val="single"/>
              </w:rPr>
            </w:pPr>
            <w:r w:rsidRPr="00D27070">
              <w:rPr>
                <w:b/>
                <w:sz w:val="20"/>
                <w:szCs w:val="20"/>
                <w:u w:val="single"/>
              </w:rPr>
              <w:t>Sound Spelling</w:t>
            </w:r>
          </w:p>
          <w:p w14:paraId="1AE323C8" w14:textId="50060F22" w:rsidR="003B4C90" w:rsidRPr="00D27070" w:rsidRDefault="003B4C90" w:rsidP="003B4C90">
            <w:pPr>
              <w:pStyle w:val="ListParagraph"/>
              <w:numPr>
                <w:ilvl w:val="0"/>
                <w:numId w:val="26"/>
              </w:numPr>
              <w:rPr>
                <w:bCs/>
                <w:sz w:val="20"/>
                <w:szCs w:val="20"/>
              </w:rPr>
            </w:pPr>
            <w:r w:rsidRPr="00D27070">
              <w:rPr>
                <w:bCs/>
                <w:sz w:val="20"/>
                <w:szCs w:val="20"/>
              </w:rPr>
              <w:t>Children c</w:t>
            </w:r>
            <w:r w:rsidRPr="00D27070">
              <w:rPr>
                <w:bCs/>
                <w:color w:val="000000"/>
                <w:sz w:val="20"/>
                <w:szCs w:val="20"/>
              </w:rPr>
              <w:t xml:space="preserve">an match sounds </w:t>
            </w:r>
            <w:proofErr w:type="spellStart"/>
            <w:r w:rsidRPr="00D27070">
              <w:rPr>
                <w:bCs/>
                <w:color w:val="000000"/>
                <w:sz w:val="20"/>
                <w:szCs w:val="20"/>
              </w:rPr>
              <w:t>to</w:t>
            </w:r>
            <w:proofErr w:type="spellEnd"/>
            <w:r w:rsidRPr="00D27070">
              <w:rPr>
                <w:bCs/>
                <w:color w:val="000000"/>
                <w:sz w:val="20"/>
                <w:szCs w:val="20"/>
              </w:rPr>
              <w:t xml:space="preserve"> familiar written words and can pronounce familiar words and some new words accurately.</w:t>
            </w:r>
          </w:p>
        </w:tc>
      </w:tr>
    </w:tbl>
    <w:p w14:paraId="3353667D" w14:textId="77777777" w:rsidR="004444A1" w:rsidRDefault="004444A1"/>
    <w:tbl>
      <w:tblPr>
        <w:tblStyle w:val="TableGrid"/>
        <w:tblW w:w="0" w:type="auto"/>
        <w:tblLook w:val="04A0" w:firstRow="1" w:lastRow="0" w:firstColumn="1" w:lastColumn="0" w:noHBand="0" w:noVBand="1"/>
      </w:tblPr>
      <w:tblGrid>
        <w:gridCol w:w="816"/>
        <w:gridCol w:w="1050"/>
        <w:gridCol w:w="3289"/>
        <w:gridCol w:w="1050"/>
        <w:gridCol w:w="3419"/>
        <w:gridCol w:w="1130"/>
        <w:gridCol w:w="3194"/>
      </w:tblGrid>
      <w:tr w:rsidR="00D3245B" w14:paraId="63C27E4A" w14:textId="77777777" w:rsidTr="00045E85">
        <w:tc>
          <w:tcPr>
            <w:tcW w:w="817" w:type="dxa"/>
            <w:tcBorders>
              <w:bottom w:val="single" w:sz="4" w:space="0" w:color="auto"/>
            </w:tcBorders>
          </w:tcPr>
          <w:p w14:paraId="218F9790" w14:textId="77777777" w:rsidR="008C106F" w:rsidRPr="008C106F" w:rsidRDefault="008C106F" w:rsidP="003F6BDF">
            <w:pPr>
              <w:jc w:val="center"/>
              <w:rPr>
                <w:b/>
              </w:rPr>
            </w:pPr>
            <w:r w:rsidRPr="008C106F">
              <w:rPr>
                <w:b/>
              </w:rPr>
              <w:t>Year</w:t>
            </w:r>
          </w:p>
          <w:p w14:paraId="1CB63419" w14:textId="77777777" w:rsidR="008C106F" w:rsidRPr="008C106F" w:rsidRDefault="008C106F" w:rsidP="003F6BDF">
            <w:pPr>
              <w:jc w:val="center"/>
              <w:rPr>
                <w:b/>
              </w:rPr>
            </w:pPr>
            <w:r w:rsidRPr="008C106F">
              <w:rPr>
                <w:b/>
              </w:rPr>
              <w:t>Group</w:t>
            </w:r>
          </w:p>
        </w:tc>
        <w:tc>
          <w:tcPr>
            <w:tcW w:w="1050" w:type="dxa"/>
            <w:tcBorders>
              <w:bottom w:val="single" w:sz="4" w:space="0" w:color="auto"/>
            </w:tcBorders>
            <w:shd w:val="solid" w:color="auto" w:fill="auto"/>
          </w:tcPr>
          <w:p w14:paraId="14F9732F" w14:textId="77777777" w:rsidR="008C106F" w:rsidRPr="008C106F" w:rsidRDefault="008C106F" w:rsidP="003F6BDF">
            <w:pPr>
              <w:jc w:val="center"/>
              <w:rPr>
                <w:b/>
              </w:rPr>
            </w:pPr>
          </w:p>
        </w:tc>
        <w:tc>
          <w:tcPr>
            <w:tcW w:w="3365" w:type="dxa"/>
            <w:shd w:val="clear" w:color="auto" w:fill="FFFF00"/>
          </w:tcPr>
          <w:p w14:paraId="40C48C38" w14:textId="77777777" w:rsidR="008C106F" w:rsidRPr="008C106F" w:rsidRDefault="008C106F" w:rsidP="003F6BDF">
            <w:pPr>
              <w:jc w:val="center"/>
              <w:rPr>
                <w:b/>
              </w:rPr>
            </w:pPr>
            <w:r w:rsidRPr="008C106F">
              <w:rPr>
                <w:b/>
              </w:rPr>
              <w:t>Autumn</w:t>
            </w:r>
          </w:p>
        </w:tc>
        <w:tc>
          <w:tcPr>
            <w:tcW w:w="1050" w:type="dxa"/>
            <w:tcBorders>
              <w:bottom w:val="single" w:sz="4" w:space="0" w:color="auto"/>
            </w:tcBorders>
            <w:shd w:val="clear" w:color="auto" w:fill="000000" w:themeFill="text1"/>
          </w:tcPr>
          <w:p w14:paraId="4F441862" w14:textId="77777777" w:rsidR="008C106F" w:rsidRPr="008C106F" w:rsidRDefault="008C106F" w:rsidP="003F6BDF">
            <w:pPr>
              <w:rPr>
                <w:b/>
              </w:rPr>
            </w:pPr>
          </w:p>
        </w:tc>
        <w:tc>
          <w:tcPr>
            <w:tcW w:w="3501" w:type="dxa"/>
            <w:shd w:val="clear" w:color="auto" w:fill="00CC00"/>
          </w:tcPr>
          <w:p w14:paraId="026851DB" w14:textId="77777777" w:rsidR="008C106F" w:rsidRPr="008C106F" w:rsidRDefault="008C106F" w:rsidP="003F6BDF">
            <w:pPr>
              <w:jc w:val="center"/>
              <w:rPr>
                <w:b/>
              </w:rPr>
            </w:pPr>
            <w:r w:rsidRPr="008C106F">
              <w:rPr>
                <w:b/>
              </w:rPr>
              <w:t>Spring</w:t>
            </w:r>
          </w:p>
        </w:tc>
        <w:tc>
          <w:tcPr>
            <w:tcW w:w="1133" w:type="dxa"/>
            <w:tcBorders>
              <w:bottom w:val="single" w:sz="4" w:space="0" w:color="auto"/>
            </w:tcBorders>
            <w:shd w:val="solid" w:color="auto" w:fill="auto"/>
          </w:tcPr>
          <w:p w14:paraId="7718E166" w14:textId="77777777" w:rsidR="008C106F" w:rsidRPr="008C106F" w:rsidRDefault="008C106F" w:rsidP="003F6BDF">
            <w:pPr>
              <w:rPr>
                <w:b/>
              </w:rPr>
            </w:pPr>
          </w:p>
        </w:tc>
        <w:tc>
          <w:tcPr>
            <w:tcW w:w="3258" w:type="dxa"/>
            <w:shd w:val="clear" w:color="auto" w:fill="3399FF"/>
          </w:tcPr>
          <w:p w14:paraId="108BF1A8" w14:textId="77777777" w:rsidR="008C106F" w:rsidRPr="008C106F" w:rsidRDefault="008C106F" w:rsidP="003F6BDF">
            <w:pPr>
              <w:jc w:val="center"/>
              <w:rPr>
                <w:b/>
              </w:rPr>
            </w:pPr>
            <w:r w:rsidRPr="008C106F">
              <w:rPr>
                <w:b/>
              </w:rPr>
              <w:t>Summer</w:t>
            </w:r>
          </w:p>
        </w:tc>
      </w:tr>
      <w:tr w:rsidR="00D3245B" w14:paraId="12DD9B4C" w14:textId="77777777" w:rsidTr="00045E85">
        <w:tc>
          <w:tcPr>
            <w:tcW w:w="817" w:type="dxa"/>
            <w:vMerge w:val="restart"/>
            <w:shd w:val="clear" w:color="auto" w:fill="FBD4B4" w:themeFill="accent6" w:themeFillTint="66"/>
          </w:tcPr>
          <w:p w14:paraId="3773C8EE" w14:textId="77777777" w:rsidR="00045E85" w:rsidRPr="008C106F" w:rsidRDefault="00045E85" w:rsidP="003F6BDF">
            <w:pPr>
              <w:jc w:val="center"/>
              <w:rPr>
                <w:b/>
              </w:rPr>
            </w:pPr>
            <w:r>
              <w:rPr>
                <w:b/>
              </w:rPr>
              <w:t>6</w:t>
            </w:r>
          </w:p>
          <w:p w14:paraId="6FF02973" w14:textId="77777777" w:rsidR="00045E85" w:rsidRPr="008C106F" w:rsidRDefault="00045E85" w:rsidP="003F6BDF">
            <w:pPr>
              <w:jc w:val="center"/>
              <w:rPr>
                <w:b/>
              </w:rPr>
            </w:pPr>
          </w:p>
          <w:p w14:paraId="6B731C8E" w14:textId="77777777" w:rsidR="00045E85" w:rsidRPr="008C106F" w:rsidRDefault="00045E85" w:rsidP="003F6BDF">
            <w:pPr>
              <w:jc w:val="center"/>
              <w:rPr>
                <w:b/>
              </w:rPr>
            </w:pPr>
          </w:p>
          <w:p w14:paraId="3A1B767D" w14:textId="77777777" w:rsidR="00045E85" w:rsidRPr="008C106F" w:rsidRDefault="00045E85" w:rsidP="003F6BDF">
            <w:pPr>
              <w:jc w:val="center"/>
              <w:rPr>
                <w:b/>
              </w:rPr>
            </w:pPr>
          </w:p>
          <w:p w14:paraId="4A9D5979" w14:textId="77777777" w:rsidR="00045E85" w:rsidRPr="008C106F" w:rsidRDefault="00045E85" w:rsidP="003F6BDF">
            <w:pPr>
              <w:jc w:val="center"/>
              <w:rPr>
                <w:b/>
              </w:rPr>
            </w:pPr>
          </w:p>
        </w:tc>
        <w:tc>
          <w:tcPr>
            <w:tcW w:w="1050" w:type="dxa"/>
            <w:tcBorders>
              <w:bottom w:val="single" w:sz="4" w:space="0" w:color="auto"/>
            </w:tcBorders>
            <w:shd w:val="clear" w:color="auto" w:fill="B6DDE8" w:themeFill="accent5" w:themeFillTint="66"/>
          </w:tcPr>
          <w:p w14:paraId="117E5C6A" w14:textId="77777777" w:rsidR="00045E85" w:rsidRPr="008C106F" w:rsidRDefault="00045E85" w:rsidP="003F6BDF">
            <w:pPr>
              <w:jc w:val="center"/>
              <w:rPr>
                <w:b/>
                <w:sz w:val="18"/>
                <w:szCs w:val="16"/>
              </w:rPr>
            </w:pPr>
            <w:r w:rsidRPr="008C106F">
              <w:rPr>
                <w:b/>
                <w:sz w:val="18"/>
                <w:szCs w:val="16"/>
              </w:rPr>
              <w:t>Knowledge</w:t>
            </w:r>
          </w:p>
          <w:p w14:paraId="37ABFFBD" w14:textId="77777777" w:rsidR="00045E85" w:rsidRPr="008C106F" w:rsidRDefault="00045E85" w:rsidP="003F6BDF">
            <w:pPr>
              <w:jc w:val="center"/>
              <w:rPr>
                <w:b/>
                <w:sz w:val="18"/>
                <w:szCs w:val="16"/>
              </w:rPr>
            </w:pPr>
          </w:p>
          <w:p w14:paraId="5C7EB619" w14:textId="77777777" w:rsidR="00045E85" w:rsidRPr="008C106F" w:rsidRDefault="00045E85" w:rsidP="003F6BDF">
            <w:pPr>
              <w:jc w:val="center"/>
              <w:rPr>
                <w:b/>
                <w:sz w:val="18"/>
                <w:szCs w:val="16"/>
              </w:rPr>
            </w:pPr>
          </w:p>
          <w:p w14:paraId="041CBF04" w14:textId="77777777" w:rsidR="00045E85" w:rsidRPr="008C106F" w:rsidRDefault="00045E85" w:rsidP="003F6BDF">
            <w:pPr>
              <w:jc w:val="center"/>
              <w:rPr>
                <w:b/>
                <w:sz w:val="18"/>
                <w:szCs w:val="16"/>
              </w:rPr>
            </w:pPr>
          </w:p>
          <w:p w14:paraId="5DD8BF70" w14:textId="77777777" w:rsidR="00045E85" w:rsidRPr="008C106F" w:rsidRDefault="00045E85" w:rsidP="003F6BDF">
            <w:pPr>
              <w:jc w:val="center"/>
              <w:rPr>
                <w:b/>
                <w:sz w:val="18"/>
                <w:szCs w:val="16"/>
              </w:rPr>
            </w:pPr>
          </w:p>
          <w:p w14:paraId="5F35145C" w14:textId="77777777" w:rsidR="00045E85" w:rsidRPr="008C106F" w:rsidRDefault="00045E85" w:rsidP="003F6BDF">
            <w:pPr>
              <w:jc w:val="center"/>
              <w:rPr>
                <w:b/>
                <w:sz w:val="18"/>
                <w:szCs w:val="16"/>
              </w:rPr>
            </w:pPr>
          </w:p>
          <w:p w14:paraId="125B041D" w14:textId="77777777" w:rsidR="00045E85" w:rsidRPr="008C106F" w:rsidRDefault="00045E85" w:rsidP="003F6BDF">
            <w:pPr>
              <w:jc w:val="center"/>
              <w:rPr>
                <w:b/>
                <w:sz w:val="18"/>
                <w:szCs w:val="16"/>
              </w:rPr>
            </w:pPr>
          </w:p>
        </w:tc>
        <w:tc>
          <w:tcPr>
            <w:tcW w:w="3365" w:type="dxa"/>
          </w:tcPr>
          <w:p w14:paraId="198B3327" w14:textId="77777777" w:rsidR="00045E85" w:rsidRPr="00672297" w:rsidRDefault="00C20FBD" w:rsidP="003F6BDF">
            <w:pPr>
              <w:rPr>
                <w:b/>
                <w:u w:val="single"/>
              </w:rPr>
            </w:pPr>
            <w:r w:rsidRPr="00672297">
              <w:rPr>
                <w:b/>
                <w:u w:val="single"/>
              </w:rPr>
              <w:t>Revisiting ‘me’, telling the time &amp; everyday life</w:t>
            </w:r>
          </w:p>
          <w:p w14:paraId="24CFD4A3" w14:textId="5B2DBBC5" w:rsidR="00D27070" w:rsidRPr="00672297" w:rsidRDefault="00D27070" w:rsidP="003F6BDF">
            <w:pPr>
              <w:rPr>
                <w:bCs/>
              </w:rPr>
            </w:pPr>
            <w:r w:rsidRPr="00672297">
              <w:rPr>
                <w:bCs/>
              </w:rPr>
              <w:t>Children will recall</w:t>
            </w:r>
            <w:r w:rsidR="00325208" w:rsidRPr="00672297">
              <w:rPr>
                <w:bCs/>
              </w:rPr>
              <w:t xml:space="preserve"> and </w:t>
            </w:r>
            <w:r w:rsidRPr="00672297">
              <w:rPr>
                <w:bCs/>
              </w:rPr>
              <w:t>practise their knowledge of Spanish phrases to talk about their feelings. Children will give a brief written and spoken description of themselves.</w:t>
            </w:r>
          </w:p>
          <w:p w14:paraId="7C78D230" w14:textId="77777777" w:rsidR="00D27070" w:rsidRPr="00672297" w:rsidRDefault="00D27070" w:rsidP="003F6BDF">
            <w:pPr>
              <w:rPr>
                <w:bCs/>
              </w:rPr>
            </w:pPr>
            <w:r w:rsidRPr="00672297">
              <w:rPr>
                <w:bCs/>
              </w:rPr>
              <w:t xml:space="preserve">Children will revisit and practise numbers and apply to “o clock” time sentences. Children will use “o clock” times in spoken questions and answers. </w:t>
            </w:r>
          </w:p>
          <w:p w14:paraId="0F42D943" w14:textId="77777777" w:rsidR="00D27070" w:rsidRPr="00672297" w:rsidRDefault="00D27070" w:rsidP="003F6BDF">
            <w:pPr>
              <w:rPr>
                <w:bCs/>
              </w:rPr>
            </w:pPr>
            <w:r w:rsidRPr="00672297">
              <w:rPr>
                <w:bCs/>
              </w:rPr>
              <w:t>Children will discuss and answer questions about their daily routines.</w:t>
            </w:r>
          </w:p>
          <w:p w14:paraId="745E1408" w14:textId="3A67C898" w:rsidR="00D27070" w:rsidRPr="00672297" w:rsidRDefault="00D27070" w:rsidP="003F6BDF">
            <w:pPr>
              <w:rPr>
                <w:b/>
                <w:u w:val="single"/>
              </w:rPr>
            </w:pPr>
            <w:r w:rsidRPr="00672297">
              <w:rPr>
                <w:b/>
                <w:u w:val="single"/>
              </w:rPr>
              <w:t xml:space="preserve">Homes and </w:t>
            </w:r>
            <w:r w:rsidR="009F082F" w:rsidRPr="00672297">
              <w:rPr>
                <w:b/>
                <w:u w:val="single"/>
              </w:rPr>
              <w:t>H</w:t>
            </w:r>
            <w:r w:rsidRPr="00672297">
              <w:rPr>
                <w:b/>
                <w:u w:val="single"/>
              </w:rPr>
              <w:t xml:space="preserve">ouses </w:t>
            </w:r>
          </w:p>
          <w:p w14:paraId="769E0954" w14:textId="34561A1A" w:rsidR="00A03E83" w:rsidRPr="00672297" w:rsidRDefault="009F082F" w:rsidP="003F6BDF">
            <w:pPr>
              <w:rPr>
                <w:bCs/>
              </w:rPr>
            </w:pPr>
            <w:r w:rsidRPr="00672297">
              <w:rPr>
                <w:bCs/>
              </w:rPr>
              <w:t xml:space="preserve">Children will continue to practise Spanish nouns and adjectives with items of furniture and rooms within a house. </w:t>
            </w:r>
            <w:r w:rsidRPr="00672297">
              <w:rPr>
                <w:bCs/>
              </w:rPr>
              <w:t xml:space="preserve">Children will describe orally and in writing a </w:t>
            </w:r>
            <w:r w:rsidRPr="00672297">
              <w:rPr>
                <w:bCs/>
              </w:rPr>
              <w:lastRenderedPageBreak/>
              <w:t>house and furniture.</w:t>
            </w:r>
            <w:r w:rsidRPr="00672297">
              <w:rPr>
                <w:bCs/>
              </w:rPr>
              <w:t xml:space="preserve"> Children will write a sequence of sentences to make a story. Children will ask and answer questions beginning “where is …” with prepositions of place.</w:t>
            </w:r>
          </w:p>
        </w:tc>
        <w:tc>
          <w:tcPr>
            <w:tcW w:w="1050" w:type="dxa"/>
            <w:tcBorders>
              <w:bottom w:val="single" w:sz="4" w:space="0" w:color="auto"/>
            </w:tcBorders>
            <w:shd w:val="clear" w:color="auto" w:fill="B6DDE8" w:themeFill="accent5" w:themeFillTint="66"/>
          </w:tcPr>
          <w:p w14:paraId="27D8C22B" w14:textId="7D71DB98" w:rsidR="00045E85" w:rsidRPr="00672297" w:rsidRDefault="00E25D60" w:rsidP="003F6BDF">
            <w:pPr>
              <w:jc w:val="center"/>
              <w:rPr>
                <w:b/>
                <w:sz w:val="18"/>
                <w:szCs w:val="16"/>
              </w:rPr>
            </w:pPr>
            <w:r w:rsidRPr="00672297">
              <w:rPr>
                <w:b/>
                <w:sz w:val="18"/>
                <w:szCs w:val="16"/>
              </w:rPr>
              <w:lastRenderedPageBreak/>
              <w:t>Knowledge</w:t>
            </w:r>
          </w:p>
        </w:tc>
        <w:tc>
          <w:tcPr>
            <w:tcW w:w="3501" w:type="dxa"/>
          </w:tcPr>
          <w:p w14:paraId="3D101AF0" w14:textId="38999BF8" w:rsidR="00045E85" w:rsidRPr="00672297" w:rsidRDefault="00A90605">
            <w:pPr>
              <w:pStyle w:val="Default"/>
              <w:rPr>
                <w:b/>
                <w:bCs/>
                <w:sz w:val="23"/>
                <w:szCs w:val="23"/>
                <w:u w:val="single"/>
              </w:rPr>
            </w:pPr>
            <w:r w:rsidRPr="00672297">
              <w:rPr>
                <w:b/>
                <w:bCs/>
                <w:sz w:val="23"/>
                <w:szCs w:val="23"/>
                <w:u w:val="single"/>
              </w:rPr>
              <w:t>Playing and enjoying sports</w:t>
            </w:r>
          </w:p>
          <w:p w14:paraId="7350501D" w14:textId="09F20E1C" w:rsidR="00D27070" w:rsidRPr="00672297" w:rsidRDefault="007B340F">
            <w:pPr>
              <w:pStyle w:val="Default"/>
              <w:rPr>
                <w:sz w:val="23"/>
                <w:szCs w:val="23"/>
              </w:rPr>
            </w:pPr>
            <w:r w:rsidRPr="00672297">
              <w:rPr>
                <w:sz w:val="23"/>
                <w:szCs w:val="23"/>
              </w:rPr>
              <w:t>Children will recall and revisit how to say and write an extended sentence about a like/dislike or preference with a conjunction and a reason. Children will learn new Spanish sport nouns and talk about sports they like and dislike in Spanish. Children will say and write extended sen</w:t>
            </w:r>
            <w:r w:rsidR="00D3245B" w:rsidRPr="00672297">
              <w:rPr>
                <w:sz w:val="23"/>
                <w:szCs w:val="23"/>
              </w:rPr>
              <w:t xml:space="preserve">tences about sports and describe a sport with simple sentences. </w:t>
            </w:r>
          </w:p>
          <w:p w14:paraId="1C3D7B25" w14:textId="77777777" w:rsidR="00D27070" w:rsidRPr="00672297" w:rsidRDefault="00D27070">
            <w:pPr>
              <w:pStyle w:val="Default"/>
              <w:rPr>
                <w:b/>
                <w:bCs/>
                <w:sz w:val="23"/>
                <w:szCs w:val="23"/>
                <w:u w:val="single"/>
              </w:rPr>
            </w:pPr>
            <w:r w:rsidRPr="00672297">
              <w:rPr>
                <w:b/>
                <w:bCs/>
                <w:sz w:val="23"/>
                <w:szCs w:val="23"/>
                <w:u w:val="single"/>
              </w:rPr>
              <w:t>At the funfair &amp; my favourite things</w:t>
            </w:r>
          </w:p>
          <w:p w14:paraId="2E950DFE" w14:textId="41EDFF10" w:rsidR="00D3245B" w:rsidRPr="00672297" w:rsidRDefault="00D3245B">
            <w:pPr>
              <w:pStyle w:val="Default"/>
              <w:rPr>
                <w:sz w:val="23"/>
                <w:szCs w:val="23"/>
              </w:rPr>
            </w:pPr>
            <w:r w:rsidRPr="00672297">
              <w:rPr>
                <w:sz w:val="23"/>
                <w:szCs w:val="23"/>
              </w:rPr>
              <w:t xml:space="preserve">Children will practise expressing likes and dislikes in the context of the funfair and funfair rides. Children will use their language detective skills to understand funfair nouns and make links across languages and culture. </w:t>
            </w:r>
            <w:r w:rsidRPr="00672297">
              <w:rPr>
                <w:sz w:val="23"/>
                <w:szCs w:val="23"/>
              </w:rPr>
              <w:lastRenderedPageBreak/>
              <w:t xml:space="preserve">Children will use adjectives to describe funfair rides. Children will revisit and compile prior learning across Key Stage 2 to generate a personal descriptive piece about their favourite things (hobbies, sports, school etc). Children will also learn about the Spanish tradition ‘La feria de </w:t>
            </w:r>
            <w:proofErr w:type="spellStart"/>
            <w:r w:rsidRPr="00672297">
              <w:rPr>
                <w:sz w:val="23"/>
                <w:szCs w:val="23"/>
              </w:rPr>
              <w:t>abril</w:t>
            </w:r>
            <w:proofErr w:type="spellEnd"/>
            <w:r w:rsidRPr="00672297">
              <w:rPr>
                <w:sz w:val="23"/>
                <w:szCs w:val="23"/>
              </w:rPr>
              <w:t xml:space="preserve">’ during this topic. </w:t>
            </w:r>
          </w:p>
        </w:tc>
        <w:tc>
          <w:tcPr>
            <w:tcW w:w="1133" w:type="dxa"/>
            <w:tcBorders>
              <w:bottom w:val="single" w:sz="4" w:space="0" w:color="auto"/>
            </w:tcBorders>
            <w:shd w:val="clear" w:color="auto" w:fill="B6DDE8" w:themeFill="accent5" w:themeFillTint="66"/>
          </w:tcPr>
          <w:p w14:paraId="27468E5C" w14:textId="45B7C1CA" w:rsidR="00045E85" w:rsidRPr="008C106F" w:rsidRDefault="00E25D60" w:rsidP="003F6BDF">
            <w:pPr>
              <w:jc w:val="center"/>
              <w:rPr>
                <w:b/>
                <w:sz w:val="18"/>
                <w:szCs w:val="16"/>
              </w:rPr>
            </w:pPr>
            <w:r>
              <w:rPr>
                <w:b/>
                <w:sz w:val="18"/>
                <w:szCs w:val="16"/>
              </w:rPr>
              <w:lastRenderedPageBreak/>
              <w:t>Knowledge</w:t>
            </w:r>
          </w:p>
        </w:tc>
        <w:tc>
          <w:tcPr>
            <w:tcW w:w="3258" w:type="dxa"/>
          </w:tcPr>
          <w:p w14:paraId="6476FE1A" w14:textId="309EC3BC" w:rsidR="00045E85" w:rsidRDefault="00D27070" w:rsidP="003F6BDF">
            <w:pPr>
              <w:rPr>
                <w:b/>
                <w:u w:val="single"/>
              </w:rPr>
            </w:pPr>
            <w:r w:rsidRPr="00D27070">
              <w:rPr>
                <w:b/>
                <w:u w:val="single"/>
              </w:rPr>
              <w:t xml:space="preserve">Café culture &amp; </w:t>
            </w:r>
            <w:r w:rsidR="00D3245B">
              <w:rPr>
                <w:b/>
                <w:u w:val="single"/>
              </w:rPr>
              <w:t>Tapas</w:t>
            </w:r>
          </w:p>
          <w:p w14:paraId="55C7CF20" w14:textId="1E4F5141" w:rsidR="00D3245B" w:rsidRPr="00D3245B" w:rsidRDefault="00D3245B" w:rsidP="003F6BDF">
            <w:pPr>
              <w:rPr>
                <w:bCs/>
              </w:rPr>
            </w:pPr>
            <w:r>
              <w:rPr>
                <w:bCs/>
              </w:rPr>
              <w:t xml:space="preserve">Children will learn some facts about the tapas culture in Spain. Children will be able to say which tapas they like/dislike and ask someone else about their likes and dislikes Children will be able to ask for tapas and drinks politely. Children will identify and name some traditional Spanish breakfast foods and create a simple hotel breakfast menu. </w:t>
            </w:r>
            <w:r w:rsidR="00290D13">
              <w:rPr>
                <w:bCs/>
              </w:rPr>
              <w:t xml:space="preserve">Children will take part in a café conversation. Children will make comparisons with the food traditions in Spain/England. </w:t>
            </w:r>
          </w:p>
          <w:p w14:paraId="110C9A39" w14:textId="77777777" w:rsidR="00D27070" w:rsidRDefault="00D27070" w:rsidP="003F6BDF">
            <w:pPr>
              <w:rPr>
                <w:b/>
                <w:u w:val="single"/>
              </w:rPr>
            </w:pPr>
            <w:r w:rsidRPr="00D27070">
              <w:rPr>
                <w:b/>
                <w:u w:val="single"/>
              </w:rPr>
              <w:t>Performance time &amp; transition to Key Stage 3</w:t>
            </w:r>
          </w:p>
          <w:p w14:paraId="0BC70ACD" w14:textId="77777777" w:rsidR="00290D13" w:rsidRPr="00290D13" w:rsidRDefault="00290D13" w:rsidP="003F6BDF">
            <w:pPr>
              <w:rPr>
                <w:bCs/>
              </w:rPr>
            </w:pPr>
            <w:r w:rsidRPr="00290D13">
              <w:rPr>
                <w:bCs/>
              </w:rPr>
              <w:t xml:space="preserve">A celebration and reflection series of lessons. </w:t>
            </w:r>
          </w:p>
          <w:p w14:paraId="7D99DDC4" w14:textId="445035F1" w:rsidR="00290D13" w:rsidRPr="00290D13" w:rsidRDefault="00290D13" w:rsidP="003F6BDF">
            <w:pPr>
              <w:rPr>
                <w:b/>
              </w:rPr>
            </w:pPr>
            <w:r w:rsidRPr="00290D13">
              <w:rPr>
                <w:bCs/>
              </w:rPr>
              <w:t xml:space="preserve">During each lesson, there is a recall and retrieval activity of </w:t>
            </w:r>
            <w:r w:rsidRPr="00290D13">
              <w:rPr>
                <w:bCs/>
              </w:rPr>
              <w:lastRenderedPageBreak/>
              <w:t>prior learning throughout Key Stage 2 (years 3 – 6).</w:t>
            </w:r>
            <w:r>
              <w:rPr>
                <w:b/>
              </w:rPr>
              <w:t xml:space="preserve"> </w:t>
            </w:r>
          </w:p>
        </w:tc>
      </w:tr>
      <w:tr w:rsidR="00D50310" w14:paraId="7DBE6C5A" w14:textId="77777777" w:rsidTr="00693F4A">
        <w:tc>
          <w:tcPr>
            <w:tcW w:w="817" w:type="dxa"/>
            <w:vMerge/>
            <w:shd w:val="clear" w:color="auto" w:fill="FBD4B4" w:themeFill="accent6" w:themeFillTint="66"/>
          </w:tcPr>
          <w:p w14:paraId="5A9B6615" w14:textId="77777777" w:rsidR="00D50310" w:rsidRPr="008C106F" w:rsidRDefault="00D50310" w:rsidP="003F6BDF">
            <w:pPr>
              <w:jc w:val="center"/>
              <w:rPr>
                <w:b/>
              </w:rPr>
            </w:pPr>
          </w:p>
        </w:tc>
        <w:tc>
          <w:tcPr>
            <w:tcW w:w="1050" w:type="dxa"/>
            <w:shd w:val="clear" w:color="auto" w:fill="D6E3BC" w:themeFill="accent3" w:themeFillTint="66"/>
          </w:tcPr>
          <w:p w14:paraId="16A82BAB" w14:textId="77777777" w:rsidR="00D50310" w:rsidRPr="008C106F" w:rsidRDefault="00D50310" w:rsidP="003F6BDF">
            <w:pPr>
              <w:jc w:val="center"/>
              <w:rPr>
                <w:b/>
                <w:sz w:val="18"/>
                <w:szCs w:val="16"/>
              </w:rPr>
            </w:pPr>
            <w:r w:rsidRPr="008C106F">
              <w:rPr>
                <w:b/>
                <w:sz w:val="18"/>
                <w:szCs w:val="16"/>
              </w:rPr>
              <w:t>Skills</w:t>
            </w:r>
          </w:p>
          <w:p w14:paraId="4C9FF226" w14:textId="77777777" w:rsidR="00D50310" w:rsidRPr="008C106F" w:rsidRDefault="00D50310" w:rsidP="003F6BDF">
            <w:pPr>
              <w:jc w:val="center"/>
              <w:rPr>
                <w:b/>
                <w:sz w:val="18"/>
              </w:rPr>
            </w:pPr>
          </w:p>
          <w:p w14:paraId="2F196A08" w14:textId="77777777" w:rsidR="00D50310" w:rsidRPr="008C106F" w:rsidRDefault="00D50310" w:rsidP="003F6BDF">
            <w:pPr>
              <w:jc w:val="center"/>
              <w:rPr>
                <w:b/>
                <w:sz w:val="18"/>
              </w:rPr>
            </w:pPr>
          </w:p>
          <w:p w14:paraId="7D0580A8" w14:textId="77777777" w:rsidR="00D50310" w:rsidRPr="008C106F" w:rsidRDefault="00D50310" w:rsidP="003F6BDF">
            <w:pPr>
              <w:jc w:val="center"/>
              <w:rPr>
                <w:b/>
                <w:sz w:val="18"/>
              </w:rPr>
            </w:pPr>
          </w:p>
          <w:p w14:paraId="57259F5F" w14:textId="77777777" w:rsidR="00D50310" w:rsidRDefault="00D50310" w:rsidP="003F6BDF">
            <w:pPr>
              <w:jc w:val="center"/>
              <w:rPr>
                <w:b/>
                <w:sz w:val="18"/>
              </w:rPr>
            </w:pPr>
          </w:p>
          <w:p w14:paraId="595FE08B" w14:textId="77777777" w:rsidR="00D50310" w:rsidRPr="008C106F" w:rsidRDefault="00D50310" w:rsidP="003F6BDF">
            <w:pPr>
              <w:jc w:val="center"/>
              <w:rPr>
                <w:b/>
                <w:sz w:val="18"/>
              </w:rPr>
            </w:pPr>
          </w:p>
        </w:tc>
        <w:tc>
          <w:tcPr>
            <w:tcW w:w="12307" w:type="dxa"/>
            <w:gridSpan w:val="5"/>
          </w:tcPr>
          <w:p w14:paraId="6EDFA73E" w14:textId="62E08031" w:rsidR="00D50310" w:rsidRDefault="00D27070" w:rsidP="007060D3">
            <w:pPr>
              <w:rPr>
                <w:b/>
              </w:rPr>
            </w:pPr>
            <w:r>
              <w:rPr>
                <w:b/>
              </w:rPr>
              <w:t xml:space="preserve">Children in Year 6 will revisit and enhance language learning skills as “language detectives”. </w:t>
            </w:r>
            <w:r w:rsidR="00290D13">
              <w:rPr>
                <w:b/>
              </w:rPr>
              <w:t>Throughout Year 6, there will be a focus on revisiting and extending previously learned language</w:t>
            </w:r>
            <w:r w:rsidR="00672297">
              <w:rPr>
                <w:b/>
              </w:rPr>
              <w:t xml:space="preserve">, especially when expressing opinions (likes, dislikes and preferences). </w:t>
            </w:r>
          </w:p>
          <w:p w14:paraId="23DFE9DB" w14:textId="77777777" w:rsidR="00D27070" w:rsidRDefault="00D27070" w:rsidP="007060D3">
            <w:pPr>
              <w:rPr>
                <w:b/>
              </w:rPr>
            </w:pPr>
          </w:p>
          <w:p w14:paraId="14B26419" w14:textId="601B3D24" w:rsidR="00D27070" w:rsidRDefault="00D27070" w:rsidP="007060D3">
            <w:pPr>
              <w:rPr>
                <w:b/>
                <w:u w:val="single"/>
              </w:rPr>
            </w:pPr>
            <w:r w:rsidRPr="00D27070">
              <w:rPr>
                <w:b/>
                <w:u w:val="single"/>
              </w:rPr>
              <w:t xml:space="preserve">Listening </w:t>
            </w:r>
          </w:p>
          <w:p w14:paraId="705423F6" w14:textId="76ACE565" w:rsidR="00290D13" w:rsidRPr="00D27070" w:rsidRDefault="00290D13" w:rsidP="00290D13">
            <w:pPr>
              <w:pStyle w:val="ListParagraph"/>
              <w:numPr>
                <w:ilvl w:val="0"/>
                <w:numId w:val="21"/>
              </w:numPr>
              <w:rPr>
                <w:b/>
                <w:sz w:val="20"/>
                <w:szCs w:val="20"/>
                <w:u w:val="single"/>
              </w:rPr>
            </w:pPr>
            <w:r w:rsidRPr="00D27070">
              <w:rPr>
                <w:sz w:val="20"/>
                <w:szCs w:val="20"/>
              </w:rPr>
              <w:t>Children</w:t>
            </w:r>
            <w:r w:rsidR="006461BC">
              <w:rPr>
                <w:sz w:val="20"/>
                <w:szCs w:val="20"/>
              </w:rPr>
              <w:t xml:space="preserve"> can understand the main points and some detail from a short, spoken passage.</w:t>
            </w:r>
          </w:p>
          <w:p w14:paraId="66F47B65" w14:textId="77777777" w:rsidR="00290D13" w:rsidRPr="00D27070" w:rsidRDefault="00290D13" w:rsidP="00290D13">
            <w:pPr>
              <w:pStyle w:val="ListParagraph"/>
              <w:numPr>
                <w:ilvl w:val="0"/>
                <w:numId w:val="21"/>
              </w:numPr>
              <w:rPr>
                <w:sz w:val="20"/>
                <w:szCs w:val="20"/>
              </w:rPr>
            </w:pPr>
            <w:r w:rsidRPr="00D27070">
              <w:rPr>
                <w:sz w:val="20"/>
                <w:szCs w:val="20"/>
              </w:rPr>
              <w:t>Children will use cognates to help them to understand unfamiliar nouns.</w:t>
            </w:r>
          </w:p>
          <w:p w14:paraId="0D2AFDDF" w14:textId="3B0BAD0F" w:rsidR="00D27070" w:rsidRDefault="00D27070" w:rsidP="007060D3">
            <w:pPr>
              <w:rPr>
                <w:b/>
                <w:u w:val="single"/>
              </w:rPr>
            </w:pPr>
            <w:r w:rsidRPr="00D27070">
              <w:rPr>
                <w:b/>
                <w:u w:val="single"/>
              </w:rPr>
              <w:t>Speaking</w:t>
            </w:r>
          </w:p>
          <w:p w14:paraId="49FAF97B" w14:textId="3417729B" w:rsidR="00D27070" w:rsidRPr="005410F6" w:rsidRDefault="006461BC" w:rsidP="006461BC">
            <w:pPr>
              <w:pStyle w:val="ListParagraph"/>
              <w:numPr>
                <w:ilvl w:val="0"/>
                <w:numId w:val="23"/>
              </w:numPr>
              <w:rPr>
                <w:b/>
                <w:u w:val="single"/>
              </w:rPr>
            </w:pPr>
            <w:r w:rsidRPr="00D27070">
              <w:rPr>
                <w:sz w:val="20"/>
                <w:szCs w:val="20"/>
              </w:rPr>
              <w:t xml:space="preserve">Children </w:t>
            </w:r>
            <w:r>
              <w:rPr>
                <w:sz w:val="20"/>
                <w:szCs w:val="20"/>
              </w:rPr>
              <w:t xml:space="preserve">take part in simple conversations </w:t>
            </w:r>
            <w:r w:rsidR="005410F6">
              <w:rPr>
                <w:sz w:val="20"/>
                <w:szCs w:val="20"/>
              </w:rPr>
              <w:t xml:space="preserve">and can express simple opinions (likes, dislikes, preferences) </w:t>
            </w:r>
          </w:p>
          <w:p w14:paraId="02946AF8" w14:textId="3FB4016E" w:rsidR="005410F6" w:rsidRPr="005410F6" w:rsidRDefault="005410F6" w:rsidP="006461BC">
            <w:pPr>
              <w:pStyle w:val="ListParagraph"/>
              <w:numPr>
                <w:ilvl w:val="0"/>
                <w:numId w:val="23"/>
              </w:numPr>
              <w:rPr>
                <w:bCs/>
                <w:sz w:val="20"/>
                <w:szCs w:val="20"/>
              </w:rPr>
            </w:pPr>
            <w:r w:rsidRPr="005410F6">
              <w:rPr>
                <w:bCs/>
                <w:sz w:val="20"/>
                <w:szCs w:val="20"/>
              </w:rPr>
              <w:t xml:space="preserve">Children will generally have accurate pronunciation (to a sympathetic native speaker). </w:t>
            </w:r>
          </w:p>
          <w:p w14:paraId="52D0F5AC" w14:textId="3C41C624" w:rsidR="00D27070" w:rsidRDefault="00D27070" w:rsidP="007060D3">
            <w:pPr>
              <w:rPr>
                <w:b/>
                <w:u w:val="single"/>
              </w:rPr>
            </w:pPr>
            <w:r w:rsidRPr="00D27070">
              <w:rPr>
                <w:b/>
                <w:u w:val="single"/>
              </w:rPr>
              <w:t>Reading</w:t>
            </w:r>
          </w:p>
          <w:p w14:paraId="3F4D0A3F" w14:textId="271B62C4" w:rsidR="005410F6" w:rsidRPr="00D27070" w:rsidRDefault="005410F6" w:rsidP="005410F6">
            <w:pPr>
              <w:pStyle w:val="ListParagraph"/>
              <w:numPr>
                <w:ilvl w:val="0"/>
                <w:numId w:val="24"/>
              </w:numPr>
              <w:rPr>
                <w:sz w:val="20"/>
                <w:szCs w:val="20"/>
              </w:rPr>
            </w:pPr>
            <w:r w:rsidRPr="00D27070">
              <w:rPr>
                <w:sz w:val="20"/>
                <w:szCs w:val="20"/>
              </w:rPr>
              <w:t>Children can understand the main point</w:t>
            </w:r>
            <w:r>
              <w:rPr>
                <w:sz w:val="20"/>
                <w:szCs w:val="20"/>
              </w:rPr>
              <w:t>s and simple opinions of a longer written passage (e.g. poem, recipe, story)</w:t>
            </w:r>
          </w:p>
          <w:p w14:paraId="4A269155" w14:textId="77777777" w:rsidR="005410F6" w:rsidRPr="00D27070" w:rsidRDefault="005410F6" w:rsidP="005410F6">
            <w:pPr>
              <w:pStyle w:val="ListParagraph"/>
              <w:numPr>
                <w:ilvl w:val="0"/>
                <w:numId w:val="21"/>
              </w:numPr>
              <w:rPr>
                <w:bCs/>
                <w:sz w:val="20"/>
                <w:szCs w:val="20"/>
              </w:rPr>
            </w:pPr>
            <w:r w:rsidRPr="00D27070">
              <w:rPr>
                <w:bCs/>
                <w:sz w:val="20"/>
                <w:szCs w:val="20"/>
              </w:rPr>
              <w:t xml:space="preserve">Children will continue to use bilingual dictionaries to find new language for independent creative writing. </w:t>
            </w:r>
          </w:p>
          <w:p w14:paraId="44A256E6" w14:textId="70820916" w:rsidR="005410F6" w:rsidRPr="00D27070" w:rsidRDefault="005410F6" w:rsidP="005410F6">
            <w:pPr>
              <w:pStyle w:val="ListParagraph"/>
              <w:numPr>
                <w:ilvl w:val="0"/>
                <w:numId w:val="21"/>
              </w:numPr>
              <w:rPr>
                <w:bCs/>
                <w:sz w:val="20"/>
                <w:szCs w:val="20"/>
              </w:rPr>
            </w:pPr>
            <w:r w:rsidRPr="00D27070">
              <w:rPr>
                <w:bCs/>
                <w:sz w:val="20"/>
                <w:szCs w:val="20"/>
              </w:rPr>
              <w:t xml:space="preserve">Children will practise reading comprehension skills with a text about </w:t>
            </w:r>
            <w:r w:rsidR="00FA4FF8">
              <w:rPr>
                <w:bCs/>
                <w:sz w:val="20"/>
                <w:szCs w:val="20"/>
              </w:rPr>
              <w:t xml:space="preserve">sports and preferences. </w:t>
            </w:r>
          </w:p>
          <w:p w14:paraId="22EC9A69" w14:textId="77777777" w:rsidR="005410F6" w:rsidRPr="00D27070" w:rsidRDefault="005410F6" w:rsidP="005410F6">
            <w:pPr>
              <w:pStyle w:val="ListParagraph"/>
              <w:numPr>
                <w:ilvl w:val="0"/>
                <w:numId w:val="21"/>
              </w:numPr>
              <w:rPr>
                <w:bCs/>
                <w:sz w:val="20"/>
                <w:szCs w:val="20"/>
              </w:rPr>
            </w:pPr>
            <w:r w:rsidRPr="00D27070">
              <w:rPr>
                <w:bCs/>
                <w:sz w:val="20"/>
                <w:szCs w:val="20"/>
              </w:rPr>
              <w:t xml:space="preserve">Children will use bilingual dictionaries independently to verify meaning. </w:t>
            </w:r>
          </w:p>
          <w:p w14:paraId="08C53A75" w14:textId="3CF9DA83" w:rsidR="00D27070" w:rsidRDefault="00D27070" w:rsidP="007060D3">
            <w:pPr>
              <w:rPr>
                <w:b/>
                <w:u w:val="single"/>
              </w:rPr>
            </w:pPr>
            <w:r w:rsidRPr="00D27070">
              <w:rPr>
                <w:b/>
                <w:u w:val="single"/>
              </w:rPr>
              <w:t>Writing</w:t>
            </w:r>
          </w:p>
          <w:p w14:paraId="3654476A" w14:textId="6C425DBF" w:rsidR="00FA4FF8" w:rsidRPr="00D27070" w:rsidRDefault="00FA4FF8" w:rsidP="00FA4FF8">
            <w:pPr>
              <w:pStyle w:val="ListParagraph"/>
              <w:numPr>
                <w:ilvl w:val="0"/>
                <w:numId w:val="25"/>
              </w:numPr>
              <w:rPr>
                <w:b/>
                <w:sz w:val="20"/>
                <w:szCs w:val="20"/>
                <w:u w:val="single"/>
              </w:rPr>
            </w:pPr>
            <w:r w:rsidRPr="00D27070">
              <w:rPr>
                <w:sz w:val="20"/>
                <w:szCs w:val="20"/>
              </w:rPr>
              <w:t xml:space="preserve">Children can write </w:t>
            </w:r>
            <w:r>
              <w:rPr>
                <w:sz w:val="20"/>
                <w:szCs w:val="20"/>
              </w:rPr>
              <w:t>a short text attempting to use accurate nouns, adjectives and some commonly used and regular verbs in the present tense on a familiar topic using reference materials and some support if necessary.</w:t>
            </w:r>
          </w:p>
          <w:p w14:paraId="22BD7440" w14:textId="4341B288" w:rsidR="00D27070" w:rsidRDefault="00D27070" w:rsidP="007060D3">
            <w:pPr>
              <w:rPr>
                <w:b/>
                <w:u w:val="single"/>
              </w:rPr>
            </w:pPr>
            <w:r w:rsidRPr="00D27070">
              <w:rPr>
                <w:b/>
                <w:u w:val="single"/>
              </w:rPr>
              <w:t>Grammar</w:t>
            </w:r>
          </w:p>
          <w:p w14:paraId="4A6AE04D" w14:textId="48B997EB" w:rsidR="00D27070" w:rsidRDefault="00FA4FF8" w:rsidP="00FA4FF8">
            <w:pPr>
              <w:pStyle w:val="ListParagraph"/>
              <w:numPr>
                <w:ilvl w:val="0"/>
                <w:numId w:val="25"/>
              </w:numPr>
              <w:rPr>
                <w:bCs/>
                <w:sz w:val="20"/>
                <w:szCs w:val="20"/>
              </w:rPr>
            </w:pPr>
            <w:r w:rsidRPr="00FA4FF8">
              <w:rPr>
                <w:bCs/>
                <w:sz w:val="20"/>
                <w:szCs w:val="20"/>
              </w:rPr>
              <w:t>Children will e</w:t>
            </w:r>
            <w:r w:rsidR="00D3245B" w:rsidRPr="00FA4FF8">
              <w:rPr>
                <w:bCs/>
                <w:sz w:val="20"/>
                <w:szCs w:val="20"/>
              </w:rPr>
              <w:t>xplore and practise use of the verb</w:t>
            </w:r>
            <w:r>
              <w:rPr>
                <w:bCs/>
                <w:sz w:val="20"/>
                <w:szCs w:val="20"/>
              </w:rPr>
              <w:t xml:space="preserve">s </w:t>
            </w:r>
            <w:r w:rsidR="00D3245B" w:rsidRPr="00FA4FF8">
              <w:rPr>
                <w:bCs/>
                <w:sz w:val="20"/>
                <w:szCs w:val="20"/>
              </w:rPr>
              <w:t xml:space="preserve">in </w:t>
            </w:r>
            <w:r>
              <w:rPr>
                <w:bCs/>
                <w:sz w:val="20"/>
                <w:szCs w:val="20"/>
              </w:rPr>
              <w:t xml:space="preserve">the </w:t>
            </w:r>
            <w:r w:rsidR="00D3245B" w:rsidRPr="00FA4FF8">
              <w:rPr>
                <w:bCs/>
                <w:sz w:val="20"/>
                <w:szCs w:val="20"/>
              </w:rPr>
              <w:t>present tens</w:t>
            </w:r>
            <w:r>
              <w:rPr>
                <w:bCs/>
                <w:sz w:val="20"/>
                <w:szCs w:val="20"/>
              </w:rPr>
              <w:t>e (e.g. ‘</w:t>
            </w:r>
            <w:proofErr w:type="spellStart"/>
            <w:r>
              <w:rPr>
                <w:bCs/>
                <w:sz w:val="20"/>
                <w:szCs w:val="20"/>
              </w:rPr>
              <w:t>jugar</w:t>
            </w:r>
            <w:proofErr w:type="spellEnd"/>
            <w:r>
              <w:rPr>
                <w:bCs/>
                <w:sz w:val="20"/>
                <w:szCs w:val="20"/>
              </w:rPr>
              <w:t>’ – to play).</w:t>
            </w:r>
          </w:p>
          <w:p w14:paraId="1305DD27" w14:textId="4E64B59B" w:rsidR="00FA4FF8" w:rsidRDefault="00FA4FF8" w:rsidP="00FA4FF8">
            <w:pPr>
              <w:pStyle w:val="ListParagraph"/>
              <w:numPr>
                <w:ilvl w:val="0"/>
                <w:numId w:val="25"/>
              </w:numPr>
              <w:rPr>
                <w:bCs/>
                <w:sz w:val="20"/>
                <w:szCs w:val="20"/>
              </w:rPr>
            </w:pPr>
            <w:r>
              <w:rPr>
                <w:bCs/>
                <w:sz w:val="20"/>
                <w:szCs w:val="20"/>
              </w:rPr>
              <w:lastRenderedPageBreak/>
              <w:t xml:space="preserve">Children will continue to extend sentences using conjunctions and opinions. </w:t>
            </w:r>
          </w:p>
          <w:p w14:paraId="0897E629" w14:textId="705DF9EE" w:rsidR="00FA4FF8" w:rsidRPr="00FA4FF8" w:rsidRDefault="00FA4FF8" w:rsidP="00FA4FF8">
            <w:pPr>
              <w:pStyle w:val="ListParagraph"/>
              <w:numPr>
                <w:ilvl w:val="0"/>
                <w:numId w:val="25"/>
              </w:numPr>
              <w:rPr>
                <w:bCs/>
                <w:sz w:val="20"/>
                <w:szCs w:val="20"/>
              </w:rPr>
            </w:pPr>
            <w:r>
              <w:rPr>
                <w:bCs/>
                <w:sz w:val="20"/>
                <w:szCs w:val="20"/>
              </w:rPr>
              <w:t xml:space="preserve">Children will use some prepositions of place in their Spanish sentences. </w:t>
            </w:r>
          </w:p>
          <w:p w14:paraId="05DBC18F" w14:textId="77777777" w:rsidR="00D27070" w:rsidRDefault="00D27070" w:rsidP="007060D3">
            <w:pPr>
              <w:rPr>
                <w:b/>
                <w:u w:val="single"/>
              </w:rPr>
            </w:pPr>
            <w:r w:rsidRPr="00D27070">
              <w:rPr>
                <w:b/>
                <w:u w:val="single"/>
              </w:rPr>
              <w:t>Sound Spelling</w:t>
            </w:r>
          </w:p>
          <w:p w14:paraId="2CBD85B0" w14:textId="618149A9" w:rsidR="00D27070" w:rsidRPr="00672297" w:rsidRDefault="00672297" w:rsidP="00672297">
            <w:pPr>
              <w:pStyle w:val="ListParagraph"/>
              <w:numPr>
                <w:ilvl w:val="0"/>
                <w:numId w:val="27"/>
              </w:numPr>
              <w:rPr>
                <w:b/>
              </w:rPr>
            </w:pPr>
            <w:r w:rsidRPr="00D27070">
              <w:rPr>
                <w:bCs/>
                <w:sz w:val="20"/>
                <w:szCs w:val="20"/>
              </w:rPr>
              <w:t>Children c</w:t>
            </w:r>
            <w:r w:rsidRPr="00D27070">
              <w:rPr>
                <w:bCs/>
                <w:color w:val="000000"/>
                <w:sz w:val="20"/>
                <w:szCs w:val="20"/>
              </w:rPr>
              <w:t xml:space="preserve">an match sounds </w:t>
            </w:r>
            <w:proofErr w:type="spellStart"/>
            <w:r w:rsidRPr="00D27070">
              <w:rPr>
                <w:bCs/>
                <w:color w:val="000000"/>
                <w:sz w:val="20"/>
                <w:szCs w:val="20"/>
              </w:rPr>
              <w:t>to</w:t>
            </w:r>
            <w:proofErr w:type="spellEnd"/>
            <w:r w:rsidRPr="00D27070">
              <w:rPr>
                <w:bCs/>
                <w:color w:val="000000"/>
                <w:sz w:val="20"/>
                <w:szCs w:val="20"/>
              </w:rPr>
              <w:t xml:space="preserve"> familiar written words and can pronounce familiar words and some new words accurately.</w:t>
            </w:r>
          </w:p>
        </w:tc>
      </w:tr>
    </w:tbl>
    <w:p w14:paraId="0D4FBA79" w14:textId="77777777" w:rsidR="008C106F" w:rsidRDefault="008C106F"/>
    <w:sectPr w:rsidR="008C106F" w:rsidSect="006B3F6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009A" w14:textId="77777777" w:rsidR="002566AB" w:rsidRDefault="002566AB" w:rsidP="006B3F65">
      <w:pPr>
        <w:spacing w:after="0" w:line="240" w:lineRule="auto"/>
      </w:pPr>
      <w:r>
        <w:separator/>
      </w:r>
    </w:p>
  </w:endnote>
  <w:endnote w:type="continuationSeparator" w:id="0">
    <w:p w14:paraId="4FFFF0DC" w14:textId="77777777" w:rsidR="002566AB" w:rsidRDefault="002566AB" w:rsidP="006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A2E7" w14:textId="77777777" w:rsidR="002566AB" w:rsidRDefault="002566AB" w:rsidP="006B3F65">
      <w:pPr>
        <w:spacing w:after="0" w:line="240" w:lineRule="auto"/>
      </w:pPr>
      <w:r>
        <w:separator/>
      </w:r>
    </w:p>
  </w:footnote>
  <w:footnote w:type="continuationSeparator" w:id="0">
    <w:p w14:paraId="237C5CB8" w14:textId="77777777" w:rsidR="002566AB" w:rsidRDefault="002566AB" w:rsidP="006B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F2F7" w14:textId="77777777" w:rsidR="006B3F65" w:rsidRDefault="006B3F65" w:rsidP="006B3F65">
    <w:pPr>
      <w:pStyle w:val="Header"/>
      <w:tabs>
        <w:tab w:val="clear" w:pos="4513"/>
        <w:tab w:val="clear" w:pos="9026"/>
        <w:tab w:val="right" w:pos="13958"/>
      </w:tabs>
      <w:jc w:val="right"/>
    </w:pPr>
    <w:r>
      <w:rPr>
        <w:noProof/>
        <w:lang w:eastAsia="en-GB"/>
      </w:rPr>
      <mc:AlternateContent>
        <mc:Choice Requires="wps">
          <w:drawing>
            <wp:anchor distT="0" distB="0" distL="114300" distR="114300" simplePos="0" relativeHeight="251659264" behindDoc="0" locked="0" layoutInCell="1" allowOverlap="1" wp14:anchorId="029CCDCA" wp14:editId="548F601A">
              <wp:simplePos x="0" y="0"/>
              <wp:positionH relativeFrom="column">
                <wp:posOffset>2673104</wp:posOffset>
              </wp:positionH>
              <wp:positionV relativeFrom="paragraph">
                <wp:posOffset>-216336</wp:posOffset>
              </wp:positionV>
              <wp:extent cx="2374265" cy="1403985"/>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gradFill flip="none" rotWithShape="1">
                        <a:gsLst>
                          <a:gs pos="0">
                            <a:srgbClr val="FFFF00"/>
                          </a:gs>
                          <a:gs pos="0">
                            <a:srgbClr val="FF6633"/>
                          </a:gs>
                          <a:gs pos="2000">
                            <a:srgbClr val="FFFF00"/>
                          </a:gs>
                          <a:gs pos="94000">
                            <a:srgbClr val="1A87C7"/>
                          </a:gs>
                          <a:gs pos="100000">
                            <a:srgbClr val="01A78F"/>
                          </a:gs>
                          <a:gs pos="37000">
                            <a:srgbClr val="FFFF00"/>
                          </a:gs>
                        </a:gsLst>
                        <a:path path="circle">
                          <a:fillToRect l="100000" t="100000"/>
                        </a:path>
                        <a:tileRect r="-100000" b="-100000"/>
                      </a:gradFill>
                      <a:ln w="9525">
                        <a:solidFill>
                          <a:srgbClr val="000000"/>
                        </a:solidFill>
                        <a:miter lim="800000"/>
                        <a:headEnd/>
                        <a:tailEnd/>
                      </a:ln>
                    </wps:spPr>
                    <wps:txbx>
                      <w:txbxContent>
                        <w:p w14:paraId="2B262B1A" w14:textId="15A8C9F1" w:rsidR="006B3F65" w:rsidRPr="006B3F65" w:rsidRDefault="00081F07" w:rsidP="006B3F65">
                          <w:pPr>
                            <w:jc w:val="center"/>
                            <w:rPr>
                              <w:b/>
                              <w:sz w:val="52"/>
                            </w:rPr>
                          </w:pPr>
                          <w:r>
                            <w:rPr>
                              <w:b/>
                              <w:sz w:val="52"/>
                            </w:rPr>
                            <w:t>MFL - Spanish</w:t>
                          </w:r>
                        </w:p>
                        <w:p w14:paraId="72504867" w14:textId="7A3B86A8" w:rsidR="006B3F65" w:rsidRPr="006B3F65" w:rsidRDefault="006B3F65" w:rsidP="006B3F65">
                          <w:pPr>
                            <w:jc w:val="center"/>
                            <w:rPr>
                              <w:rStyle w:val="IntenseEmphasis"/>
                            </w:rPr>
                          </w:pPr>
                          <w:r w:rsidRPr="006B3F65">
                            <w:rPr>
                              <w:sz w:val="36"/>
                            </w:rPr>
                            <w:t>Curriculum Overview</w:t>
                          </w:r>
                          <w:r w:rsidR="00081F07">
                            <w:rPr>
                              <w:sz w:val="36"/>
                            </w:rPr>
                            <w:t xml:space="preserve"> 2022-23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CCDCA" id="_x0000_t202" coordsize="21600,21600" o:spt="202" path="m,l,21600r21600,l21600,xe">
              <v:stroke joinstyle="miter"/>
              <v:path gradientshapeok="t" o:connecttype="rect"/>
            </v:shapetype>
            <v:shape id="Text Box 2" o:spid="_x0000_s1026" type="#_x0000_t202" style="position:absolute;left:0;text-align:left;margin-left:210.5pt;margin-top:-17.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" fillcolor="yellow">
              <v:fill color2="#01a78f" rotate="t" focusposition="1,1" focussize="" colors="0 yellow;0 #f63;1311f yellow;24248f yellow;61604f #1a87c7;1 #01a78f" focus="100%" type="gradientRadial"/>
              <v:textbox style="mso-fit-shape-to-text:t">
                <w:txbxContent>
                  <w:p w14:paraId="2B262B1A" w14:textId="15A8C9F1" w:rsidR="006B3F65" w:rsidRPr="006B3F65" w:rsidRDefault="00081F07" w:rsidP="006B3F65">
                    <w:pPr>
                      <w:jc w:val="center"/>
                      <w:rPr>
                        <w:b/>
                        <w:sz w:val="52"/>
                      </w:rPr>
                    </w:pPr>
                    <w:r>
                      <w:rPr>
                        <w:b/>
                        <w:sz w:val="52"/>
                      </w:rPr>
                      <w:t>MFL - Spanish</w:t>
                    </w:r>
                  </w:p>
                  <w:p w14:paraId="72504867" w14:textId="7A3B86A8" w:rsidR="006B3F65" w:rsidRPr="006B3F65" w:rsidRDefault="006B3F65" w:rsidP="006B3F65">
                    <w:pPr>
                      <w:jc w:val="center"/>
                      <w:rPr>
                        <w:rStyle w:val="IntenseEmphasis"/>
                      </w:rPr>
                    </w:pPr>
                    <w:r w:rsidRPr="006B3F65">
                      <w:rPr>
                        <w:sz w:val="36"/>
                      </w:rPr>
                      <w:t>Curriculum Overview</w:t>
                    </w:r>
                    <w:r w:rsidR="00081F07">
                      <w:rPr>
                        <w:sz w:val="36"/>
                      </w:rPr>
                      <w:t xml:space="preserve"> 2022-23</w:t>
                    </w:r>
                  </w:p>
                </w:txbxContent>
              </v:textbox>
            </v:shape>
          </w:pict>
        </mc:Fallback>
      </mc:AlternateContent>
    </w:r>
    <w:r>
      <w:rPr>
        <w:noProof/>
        <w:lang w:eastAsia="en-GB"/>
      </w:rPr>
      <w:drawing>
        <wp:inline distT="0" distB="0" distL="0" distR="0" wp14:anchorId="1B669540" wp14:editId="49786D86">
          <wp:extent cx="1269242" cy="88872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77300" cy="894362"/>
                  </a:xfrm>
                  <a:prstGeom prst="rect">
                    <a:avLst/>
                  </a:prstGeom>
                </pic:spPr>
              </pic:pic>
            </a:graphicData>
          </a:graphic>
        </wp:inline>
      </w:drawing>
    </w:r>
    <w:r>
      <w:tab/>
    </w:r>
    <w:r>
      <w:rPr>
        <w:noProof/>
        <w:lang w:eastAsia="en-GB"/>
      </w:rPr>
      <w:drawing>
        <wp:inline distT="0" distB="0" distL="0" distR="0" wp14:anchorId="2C0E8D24" wp14:editId="4549614A">
          <wp:extent cx="1268095" cy="890270"/>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890270"/>
                  </a:xfrm>
                  <a:prstGeom prst="rect">
                    <a:avLst/>
                  </a:prstGeom>
                  <a:noFill/>
                </pic:spPr>
              </pic:pic>
            </a:graphicData>
          </a:graphic>
        </wp:inline>
      </w:drawing>
    </w:r>
  </w:p>
  <w:p w14:paraId="689EC04D" w14:textId="77777777" w:rsidR="006B3F65" w:rsidRDefault="006B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E4D"/>
    <w:multiLevelType w:val="hybridMultilevel"/>
    <w:tmpl w:val="2FA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7014"/>
    <w:multiLevelType w:val="hybridMultilevel"/>
    <w:tmpl w:val="0208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45D5"/>
    <w:multiLevelType w:val="hybridMultilevel"/>
    <w:tmpl w:val="7D6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BA1"/>
    <w:multiLevelType w:val="hybridMultilevel"/>
    <w:tmpl w:val="4710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A3117"/>
    <w:multiLevelType w:val="hybridMultilevel"/>
    <w:tmpl w:val="E4D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34567"/>
    <w:multiLevelType w:val="hybridMultilevel"/>
    <w:tmpl w:val="79A2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03BC0"/>
    <w:multiLevelType w:val="hybridMultilevel"/>
    <w:tmpl w:val="EF10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4FE5"/>
    <w:multiLevelType w:val="hybridMultilevel"/>
    <w:tmpl w:val="3252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F6B66"/>
    <w:multiLevelType w:val="hybridMultilevel"/>
    <w:tmpl w:val="AB92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90804"/>
    <w:multiLevelType w:val="hybridMultilevel"/>
    <w:tmpl w:val="545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136C5"/>
    <w:multiLevelType w:val="hybridMultilevel"/>
    <w:tmpl w:val="43C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160F6"/>
    <w:multiLevelType w:val="hybridMultilevel"/>
    <w:tmpl w:val="A79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37402"/>
    <w:multiLevelType w:val="hybridMultilevel"/>
    <w:tmpl w:val="658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D7823"/>
    <w:multiLevelType w:val="hybridMultilevel"/>
    <w:tmpl w:val="7564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F3749"/>
    <w:multiLevelType w:val="hybridMultilevel"/>
    <w:tmpl w:val="A2E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51C63"/>
    <w:multiLevelType w:val="hybridMultilevel"/>
    <w:tmpl w:val="305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553D1"/>
    <w:multiLevelType w:val="hybridMultilevel"/>
    <w:tmpl w:val="6C3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67619"/>
    <w:multiLevelType w:val="hybridMultilevel"/>
    <w:tmpl w:val="3CF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15FA0"/>
    <w:multiLevelType w:val="hybridMultilevel"/>
    <w:tmpl w:val="998C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27712"/>
    <w:multiLevelType w:val="hybridMultilevel"/>
    <w:tmpl w:val="48B8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7647A"/>
    <w:multiLevelType w:val="hybridMultilevel"/>
    <w:tmpl w:val="ED0E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F6821"/>
    <w:multiLevelType w:val="hybridMultilevel"/>
    <w:tmpl w:val="917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413C5"/>
    <w:multiLevelType w:val="hybridMultilevel"/>
    <w:tmpl w:val="6282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37EC3"/>
    <w:multiLevelType w:val="hybridMultilevel"/>
    <w:tmpl w:val="926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416C1"/>
    <w:multiLevelType w:val="hybridMultilevel"/>
    <w:tmpl w:val="06D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01B06"/>
    <w:multiLevelType w:val="hybridMultilevel"/>
    <w:tmpl w:val="4AFA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A3A"/>
    <w:multiLevelType w:val="hybridMultilevel"/>
    <w:tmpl w:val="66542C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21"/>
  </w:num>
  <w:num w:numId="5">
    <w:abstractNumId w:val="16"/>
  </w:num>
  <w:num w:numId="6">
    <w:abstractNumId w:val="20"/>
  </w:num>
  <w:num w:numId="7">
    <w:abstractNumId w:val="26"/>
  </w:num>
  <w:num w:numId="8">
    <w:abstractNumId w:val="4"/>
  </w:num>
  <w:num w:numId="9">
    <w:abstractNumId w:val="15"/>
  </w:num>
  <w:num w:numId="10">
    <w:abstractNumId w:val="17"/>
  </w:num>
  <w:num w:numId="11">
    <w:abstractNumId w:val="2"/>
  </w:num>
  <w:num w:numId="12">
    <w:abstractNumId w:val="10"/>
  </w:num>
  <w:num w:numId="13">
    <w:abstractNumId w:val="19"/>
  </w:num>
  <w:num w:numId="14">
    <w:abstractNumId w:val="0"/>
  </w:num>
  <w:num w:numId="15">
    <w:abstractNumId w:val="14"/>
  </w:num>
  <w:num w:numId="16">
    <w:abstractNumId w:val="12"/>
  </w:num>
  <w:num w:numId="17">
    <w:abstractNumId w:val="24"/>
  </w:num>
  <w:num w:numId="18">
    <w:abstractNumId w:val="18"/>
  </w:num>
  <w:num w:numId="19">
    <w:abstractNumId w:val="23"/>
  </w:num>
  <w:num w:numId="20">
    <w:abstractNumId w:val="8"/>
  </w:num>
  <w:num w:numId="21">
    <w:abstractNumId w:val="11"/>
  </w:num>
  <w:num w:numId="22">
    <w:abstractNumId w:val="5"/>
  </w:num>
  <w:num w:numId="23">
    <w:abstractNumId w:val="9"/>
  </w:num>
  <w:num w:numId="24">
    <w:abstractNumId w:val="13"/>
  </w:num>
  <w:num w:numId="25">
    <w:abstractNumId w:val="25"/>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65"/>
    <w:rsid w:val="00045E85"/>
    <w:rsid w:val="00081F07"/>
    <w:rsid w:val="000A3E3E"/>
    <w:rsid w:val="000D7B7A"/>
    <w:rsid w:val="00121892"/>
    <w:rsid w:val="00172281"/>
    <w:rsid w:val="001975A2"/>
    <w:rsid w:val="001E1532"/>
    <w:rsid w:val="00222BEF"/>
    <w:rsid w:val="00227D39"/>
    <w:rsid w:val="0025405F"/>
    <w:rsid w:val="002566AB"/>
    <w:rsid w:val="0029094D"/>
    <w:rsid w:val="00290D13"/>
    <w:rsid w:val="002C26E5"/>
    <w:rsid w:val="002F6C66"/>
    <w:rsid w:val="00325208"/>
    <w:rsid w:val="00386797"/>
    <w:rsid w:val="003B4C90"/>
    <w:rsid w:val="004315D6"/>
    <w:rsid w:val="00443C62"/>
    <w:rsid w:val="004444A1"/>
    <w:rsid w:val="00477689"/>
    <w:rsid w:val="004E278D"/>
    <w:rsid w:val="004E4BC0"/>
    <w:rsid w:val="00501D6B"/>
    <w:rsid w:val="005060E5"/>
    <w:rsid w:val="005410F6"/>
    <w:rsid w:val="0055240C"/>
    <w:rsid w:val="00561085"/>
    <w:rsid w:val="005723E0"/>
    <w:rsid w:val="00573A0C"/>
    <w:rsid w:val="005A70ED"/>
    <w:rsid w:val="005B5A59"/>
    <w:rsid w:val="005F401D"/>
    <w:rsid w:val="005F7891"/>
    <w:rsid w:val="0060434C"/>
    <w:rsid w:val="006273C5"/>
    <w:rsid w:val="006461BC"/>
    <w:rsid w:val="00672297"/>
    <w:rsid w:val="006805D6"/>
    <w:rsid w:val="006B3F65"/>
    <w:rsid w:val="006B4AB4"/>
    <w:rsid w:val="006E5863"/>
    <w:rsid w:val="007060D3"/>
    <w:rsid w:val="0074342A"/>
    <w:rsid w:val="007B340F"/>
    <w:rsid w:val="007B3650"/>
    <w:rsid w:val="007D4E60"/>
    <w:rsid w:val="008421AC"/>
    <w:rsid w:val="00867383"/>
    <w:rsid w:val="008A615C"/>
    <w:rsid w:val="008A702D"/>
    <w:rsid w:val="008C106F"/>
    <w:rsid w:val="008D062F"/>
    <w:rsid w:val="008E72B8"/>
    <w:rsid w:val="009871FC"/>
    <w:rsid w:val="00997FC0"/>
    <w:rsid w:val="009F082F"/>
    <w:rsid w:val="00A03E83"/>
    <w:rsid w:val="00A44E71"/>
    <w:rsid w:val="00A85307"/>
    <w:rsid w:val="00A87484"/>
    <w:rsid w:val="00A90605"/>
    <w:rsid w:val="00A94E64"/>
    <w:rsid w:val="00B42BFA"/>
    <w:rsid w:val="00B6343F"/>
    <w:rsid w:val="00B7500B"/>
    <w:rsid w:val="00BD2B5B"/>
    <w:rsid w:val="00C0452A"/>
    <w:rsid w:val="00C12551"/>
    <w:rsid w:val="00C20FBD"/>
    <w:rsid w:val="00C22D55"/>
    <w:rsid w:val="00C62E55"/>
    <w:rsid w:val="00C86501"/>
    <w:rsid w:val="00C95AF8"/>
    <w:rsid w:val="00CD72C6"/>
    <w:rsid w:val="00CD780D"/>
    <w:rsid w:val="00CD7BCD"/>
    <w:rsid w:val="00D15F16"/>
    <w:rsid w:val="00D16375"/>
    <w:rsid w:val="00D20DD3"/>
    <w:rsid w:val="00D27070"/>
    <w:rsid w:val="00D3245B"/>
    <w:rsid w:val="00D50310"/>
    <w:rsid w:val="00D84C54"/>
    <w:rsid w:val="00DC0CF1"/>
    <w:rsid w:val="00DD1B64"/>
    <w:rsid w:val="00DD435D"/>
    <w:rsid w:val="00DF506B"/>
    <w:rsid w:val="00E1469C"/>
    <w:rsid w:val="00E25D60"/>
    <w:rsid w:val="00EE4729"/>
    <w:rsid w:val="00F54A15"/>
    <w:rsid w:val="00FA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7D354"/>
  <w15:docId w15:val="{835D3BBE-E50E-4FDC-BB11-2280E544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65"/>
    <w:rPr>
      <w:rFonts w:ascii="Tahoma" w:hAnsi="Tahoma" w:cs="Tahoma"/>
      <w:sz w:val="16"/>
      <w:szCs w:val="16"/>
    </w:rPr>
  </w:style>
  <w:style w:type="paragraph" w:styleId="Header">
    <w:name w:val="header"/>
    <w:basedOn w:val="Normal"/>
    <w:link w:val="HeaderChar"/>
    <w:uiPriority w:val="99"/>
    <w:unhideWhenUsed/>
    <w:rsid w:val="006B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65"/>
  </w:style>
  <w:style w:type="paragraph" w:styleId="Footer">
    <w:name w:val="footer"/>
    <w:basedOn w:val="Normal"/>
    <w:link w:val="FooterChar"/>
    <w:uiPriority w:val="99"/>
    <w:unhideWhenUsed/>
    <w:rsid w:val="006B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65"/>
  </w:style>
  <w:style w:type="character" w:styleId="IntenseEmphasis">
    <w:name w:val="Intense Emphasis"/>
    <w:basedOn w:val="DefaultParagraphFont"/>
    <w:uiPriority w:val="21"/>
    <w:qFormat/>
    <w:rsid w:val="006B3F65"/>
    <w:rPr>
      <w:b/>
      <w:bCs/>
      <w:i/>
      <w:iCs/>
      <w:color w:val="4F81BD" w:themeColor="accent1"/>
    </w:rPr>
  </w:style>
  <w:style w:type="table" w:styleId="TableGrid">
    <w:name w:val="Table Grid"/>
    <w:basedOn w:val="TableNormal"/>
    <w:uiPriority w:val="59"/>
    <w:rsid w:val="006B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1F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97FC0"/>
    <w:pPr>
      <w:spacing w:after="0" w:line="240" w:lineRule="auto"/>
    </w:pPr>
    <w:rPr>
      <w:rFonts w:eastAsiaTheme="minorEastAsia"/>
      <w:sz w:val="24"/>
      <w:szCs w:val="24"/>
      <w:lang w:val="en-US"/>
    </w:rPr>
  </w:style>
  <w:style w:type="paragraph" w:styleId="ListParagraph">
    <w:name w:val="List Paragraph"/>
    <w:basedOn w:val="Normal"/>
    <w:uiPriority w:val="34"/>
    <w:qFormat/>
    <w:rsid w:val="008D062F"/>
    <w:pPr>
      <w:ind w:left="720"/>
      <w:contextualSpacing/>
    </w:pPr>
  </w:style>
  <w:style w:type="paragraph" w:customStyle="1" w:styleId="paragraph">
    <w:name w:val="paragraph"/>
    <w:basedOn w:val="Normal"/>
    <w:rsid w:val="00290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094D"/>
  </w:style>
  <w:style w:type="character" w:customStyle="1" w:styleId="eop">
    <w:name w:val="eop"/>
    <w:basedOn w:val="DefaultParagraphFont"/>
    <w:rsid w:val="0029094D"/>
  </w:style>
  <w:style w:type="paragraph" w:styleId="NormalWeb">
    <w:name w:val="Normal (Web)"/>
    <w:basedOn w:val="Normal"/>
    <w:uiPriority w:val="99"/>
    <w:semiHidden/>
    <w:unhideWhenUsed/>
    <w:rsid w:val="00081F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6359">
      <w:bodyDiv w:val="1"/>
      <w:marLeft w:val="0"/>
      <w:marRight w:val="0"/>
      <w:marTop w:val="0"/>
      <w:marBottom w:val="0"/>
      <w:divBdr>
        <w:top w:val="none" w:sz="0" w:space="0" w:color="auto"/>
        <w:left w:val="none" w:sz="0" w:space="0" w:color="auto"/>
        <w:bottom w:val="none" w:sz="0" w:space="0" w:color="auto"/>
        <w:right w:val="none" w:sz="0" w:space="0" w:color="auto"/>
      </w:divBdr>
      <w:divsChild>
        <w:div w:id="49577955">
          <w:marLeft w:val="0"/>
          <w:marRight w:val="0"/>
          <w:marTop w:val="0"/>
          <w:marBottom w:val="0"/>
          <w:divBdr>
            <w:top w:val="none" w:sz="0" w:space="0" w:color="auto"/>
            <w:left w:val="none" w:sz="0" w:space="0" w:color="auto"/>
            <w:bottom w:val="none" w:sz="0" w:space="0" w:color="auto"/>
            <w:right w:val="none" w:sz="0" w:space="0" w:color="auto"/>
          </w:divBdr>
        </w:div>
        <w:div w:id="1278635129">
          <w:marLeft w:val="0"/>
          <w:marRight w:val="0"/>
          <w:marTop w:val="0"/>
          <w:marBottom w:val="0"/>
          <w:divBdr>
            <w:top w:val="none" w:sz="0" w:space="0" w:color="auto"/>
            <w:left w:val="none" w:sz="0" w:space="0" w:color="auto"/>
            <w:bottom w:val="none" w:sz="0" w:space="0" w:color="auto"/>
            <w:right w:val="none" w:sz="0" w:space="0" w:color="auto"/>
          </w:divBdr>
        </w:div>
        <w:div w:id="327635755">
          <w:marLeft w:val="0"/>
          <w:marRight w:val="0"/>
          <w:marTop w:val="0"/>
          <w:marBottom w:val="0"/>
          <w:divBdr>
            <w:top w:val="none" w:sz="0" w:space="0" w:color="auto"/>
            <w:left w:val="none" w:sz="0" w:space="0" w:color="auto"/>
            <w:bottom w:val="none" w:sz="0" w:space="0" w:color="auto"/>
            <w:right w:val="none" w:sz="0" w:space="0" w:color="auto"/>
          </w:divBdr>
        </w:div>
        <w:div w:id="843131899">
          <w:marLeft w:val="0"/>
          <w:marRight w:val="0"/>
          <w:marTop w:val="0"/>
          <w:marBottom w:val="0"/>
          <w:divBdr>
            <w:top w:val="none" w:sz="0" w:space="0" w:color="auto"/>
            <w:left w:val="none" w:sz="0" w:space="0" w:color="auto"/>
            <w:bottom w:val="none" w:sz="0" w:space="0" w:color="auto"/>
            <w:right w:val="none" w:sz="0" w:space="0" w:color="auto"/>
          </w:divBdr>
        </w:div>
        <w:div w:id="1409031881">
          <w:marLeft w:val="0"/>
          <w:marRight w:val="0"/>
          <w:marTop w:val="0"/>
          <w:marBottom w:val="0"/>
          <w:divBdr>
            <w:top w:val="none" w:sz="0" w:space="0" w:color="auto"/>
            <w:left w:val="none" w:sz="0" w:space="0" w:color="auto"/>
            <w:bottom w:val="none" w:sz="0" w:space="0" w:color="auto"/>
            <w:right w:val="none" w:sz="0" w:space="0" w:color="auto"/>
          </w:divBdr>
        </w:div>
        <w:div w:id="462583088">
          <w:marLeft w:val="0"/>
          <w:marRight w:val="0"/>
          <w:marTop w:val="0"/>
          <w:marBottom w:val="0"/>
          <w:divBdr>
            <w:top w:val="none" w:sz="0" w:space="0" w:color="auto"/>
            <w:left w:val="none" w:sz="0" w:space="0" w:color="auto"/>
            <w:bottom w:val="none" w:sz="0" w:space="0" w:color="auto"/>
            <w:right w:val="none" w:sz="0" w:space="0" w:color="auto"/>
          </w:divBdr>
        </w:div>
        <w:div w:id="1422531920">
          <w:marLeft w:val="0"/>
          <w:marRight w:val="0"/>
          <w:marTop w:val="0"/>
          <w:marBottom w:val="0"/>
          <w:divBdr>
            <w:top w:val="none" w:sz="0" w:space="0" w:color="auto"/>
            <w:left w:val="none" w:sz="0" w:space="0" w:color="auto"/>
            <w:bottom w:val="none" w:sz="0" w:space="0" w:color="auto"/>
            <w:right w:val="none" w:sz="0" w:space="0" w:color="auto"/>
          </w:divBdr>
        </w:div>
      </w:divsChild>
    </w:div>
    <w:div w:id="642780644">
      <w:bodyDiv w:val="1"/>
      <w:marLeft w:val="0"/>
      <w:marRight w:val="0"/>
      <w:marTop w:val="0"/>
      <w:marBottom w:val="0"/>
      <w:divBdr>
        <w:top w:val="none" w:sz="0" w:space="0" w:color="auto"/>
        <w:left w:val="none" w:sz="0" w:space="0" w:color="auto"/>
        <w:bottom w:val="none" w:sz="0" w:space="0" w:color="auto"/>
        <w:right w:val="none" w:sz="0" w:space="0" w:color="auto"/>
      </w:divBdr>
    </w:div>
    <w:div w:id="1058748411">
      <w:bodyDiv w:val="1"/>
      <w:marLeft w:val="0"/>
      <w:marRight w:val="0"/>
      <w:marTop w:val="0"/>
      <w:marBottom w:val="0"/>
      <w:divBdr>
        <w:top w:val="none" w:sz="0" w:space="0" w:color="auto"/>
        <w:left w:val="none" w:sz="0" w:space="0" w:color="auto"/>
        <w:bottom w:val="none" w:sz="0" w:space="0" w:color="auto"/>
        <w:right w:val="none" w:sz="0" w:space="0" w:color="auto"/>
      </w:divBdr>
    </w:div>
    <w:div w:id="1124925468">
      <w:bodyDiv w:val="1"/>
      <w:marLeft w:val="0"/>
      <w:marRight w:val="0"/>
      <w:marTop w:val="0"/>
      <w:marBottom w:val="0"/>
      <w:divBdr>
        <w:top w:val="none" w:sz="0" w:space="0" w:color="auto"/>
        <w:left w:val="none" w:sz="0" w:space="0" w:color="auto"/>
        <w:bottom w:val="none" w:sz="0" w:space="0" w:color="auto"/>
        <w:right w:val="none" w:sz="0" w:space="0" w:color="auto"/>
      </w:divBdr>
    </w:div>
    <w:div w:id="1643971654">
      <w:bodyDiv w:val="1"/>
      <w:marLeft w:val="0"/>
      <w:marRight w:val="0"/>
      <w:marTop w:val="0"/>
      <w:marBottom w:val="0"/>
      <w:divBdr>
        <w:top w:val="none" w:sz="0" w:space="0" w:color="auto"/>
        <w:left w:val="none" w:sz="0" w:space="0" w:color="auto"/>
        <w:bottom w:val="none" w:sz="0" w:space="0" w:color="auto"/>
        <w:right w:val="none" w:sz="0" w:space="0" w:color="auto"/>
      </w:divBdr>
    </w:div>
    <w:div w:id="16805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B9A8-31D3-4C34-9C67-D23F7352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Johnson</dc:creator>
  <cp:lastModifiedBy>Rebecca Johnson</cp:lastModifiedBy>
  <cp:revision>19</cp:revision>
  <dcterms:created xsi:type="dcterms:W3CDTF">2022-07-19T10:16:00Z</dcterms:created>
  <dcterms:modified xsi:type="dcterms:W3CDTF">2022-09-12T13:33:00Z</dcterms:modified>
</cp:coreProperties>
</file>